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4690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59C4" w:rsidRPr="00641D51" w:rsidRDefault="00D359C4" w:rsidP="0041075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утв. приказом ректора ОмГА от</w:t>
                  </w:r>
                  <w:r w:rsidR="002E6A47">
                    <w:t xml:space="preserve"> 28</w:t>
                  </w:r>
                  <w:r w:rsidRPr="00043454">
                    <w:t>.0</w:t>
                  </w:r>
                  <w:r w:rsidR="002E6A47">
                    <w:t>3</w:t>
                  </w:r>
                  <w:r w:rsidRPr="00043454">
                    <w:t>.20</w:t>
                  </w:r>
                  <w:r w:rsidR="002E6A47">
                    <w:t>22</w:t>
                  </w:r>
                  <w:r>
                    <w:t xml:space="preserve"> № </w:t>
                  </w:r>
                  <w:r w:rsidR="002E6A47">
                    <w:t>28</w:t>
                  </w:r>
                </w:p>
                <w:p w:rsidR="00D359C4" w:rsidRPr="00641D51" w:rsidRDefault="00D359C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C06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4690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59C4" w:rsidRPr="00C94464" w:rsidRDefault="00D359C4" w:rsidP="00C94464">
                  <w:pPr>
                    <w:jc w:val="center"/>
                    <w:rPr>
                      <w:sz w:val="24"/>
                      <w:szCs w:val="24"/>
                    </w:rPr>
                  </w:pPr>
                  <w:r w:rsidRPr="00C94464">
                    <w:rPr>
                      <w:sz w:val="24"/>
                      <w:szCs w:val="24"/>
                    </w:rPr>
                    <w:t>УТВЕРЖДАЮ:</w:t>
                  </w:r>
                </w:p>
                <w:p w:rsidR="00D359C4" w:rsidRPr="00C94464" w:rsidRDefault="00D359C4" w:rsidP="00C94464">
                  <w:pPr>
                    <w:jc w:val="center"/>
                    <w:rPr>
                      <w:sz w:val="24"/>
                      <w:szCs w:val="24"/>
                    </w:rPr>
                  </w:pPr>
                  <w:r w:rsidRPr="00C94464">
                    <w:rPr>
                      <w:sz w:val="24"/>
                      <w:szCs w:val="24"/>
                    </w:rPr>
                    <w:t>Ректор, д.фил.н., профессор</w:t>
                  </w:r>
                </w:p>
                <w:p w:rsidR="00D359C4" w:rsidRDefault="00D359C4" w:rsidP="00C94464">
                  <w:pPr>
                    <w:jc w:val="center"/>
                    <w:rPr>
                      <w:sz w:val="24"/>
                      <w:szCs w:val="24"/>
                    </w:rPr>
                  </w:pPr>
                </w:p>
                <w:p w:rsidR="00D359C4" w:rsidRPr="00C94464" w:rsidRDefault="00D359C4" w:rsidP="00C94464">
                  <w:pPr>
                    <w:jc w:val="center"/>
                    <w:rPr>
                      <w:sz w:val="24"/>
                      <w:szCs w:val="24"/>
                    </w:rPr>
                  </w:pPr>
                  <w:r w:rsidRPr="00C94464">
                    <w:rPr>
                      <w:sz w:val="24"/>
                      <w:szCs w:val="24"/>
                    </w:rPr>
                    <w:t>______________А.Э. Еремеев</w:t>
                  </w:r>
                </w:p>
                <w:p w:rsidR="00D359C4" w:rsidRPr="00C94464" w:rsidRDefault="002E6A47" w:rsidP="00C64CD0">
                  <w:pPr>
                    <w:jc w:val="right"/>
                    <w:rPr>
                      <w:sz w:val="24"/>
                      <w:szCs w:val="24"/>
                    </w:rPr>
                  </w:pPr>
                  <w:r>
                    <w:rPr>
                      <w:sz w:val="24"/>
                      <w:szCs w:val="24"/>
                    </w:rPr>
                    <w:t>28</w:t>
                  </w:r>
                  <w:r w:rsidR="00D359C4" w:rsidRPr="002C02CC">
                    <w:rPr>
                      <w:sz w:val="24"/>
                      <w:szCs w:val="24"/>
                    </w:rPr>
                    <w:t>.0</w:t>
                  </w:r>
                  <w:r>
                    <w:rPr>
                      <w:sz w:val="24"/>
                      <w:szCs w:val="24"/>
                    </w:rPr>
                    <w:t>3</w:t>
                  </w:r>
                  <w:r w:rsidR="00D359C4" w:rsidRPr="002C02CC">
                    <w:rPr>
                      <w:sz w:val="24"/>
                      <w:szCs w:val="24"/>
                    </w:rPr>
                    <w:t>.20</w:t>
                  </w:r>
                  <w:r>
                    <w:rPr>
                      <w:sz w:val="24"/>
                      <w:szCs w:val="24"/>
                    </w:rPr>
                    <w:t>22</w:t>
                  </w:r>
                  <w:r w:rsidR="00D359C4" w:rsidRPr="00A94527">
                    <w:rPr>
                      <w:color w:val="FF0000"/>
                      <w:sz w:val="24"/>
                      <w:szCs w:val="24"/>
                    </w:rPr>
                    <w:t xml:space="preserve"> </w:t>
                  </w:r>
                  <w:r w:rsidR="00D359C4" w:rsidRPr="00C94464">
                    <w:rPr>
                      <w:sz w:val="24"/>
                      <w:szCs w:val="24"/>
                    </w:rPr>
                    <w:t>г.</w:t>
                  </w:r>
                </w:p>
                <w:p w:rsidR="00D359C4" w:rsidRPr="00C94464" w:rsidRDefault="00D359C4"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DC0621" w:rsidP="007F4B97">
      <w:pPr>
        <w:widowControl/>
        <w:suppressAutoHyphens/>
        <w:autoSpaceDE/>
        <w:adjustRightInd/>
        <w:jc w:val="center"/>
        <w:rPr>
          <w:b/>
          <w:bCs/>
          <w:caps/>
          <w:sz w:val="32"/>
          <w:szCs w:val="32"/>
        </w:rPr>
      </w:pPr>
      <w:r>
        <w:rPr>
          <w:b/>
          <w:bCs/>
          <w:caps/>
          <w:sz w:val="32"/>
          <w:szCs w:val="32"/>
        </w:rPr>
        <w:t>ЭКОНОМИЧЕСКИЕ ОСНОВЫ ЛОГИСТИКИ</w:t>
      </w: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DC0621">
        <w:rPr>
          <w:bCs/>
          <w:sz w:val="24"/>
          <w:szCs w:val="24"/>
        </w:rPr>
        <w:t>В</w:t>
      </w:r>
      <w:r w:rsidRPr="00E81007">
        <w:rPr>
          <w:bCs/>
          <w:sz w:val="24"/>
          <w:szCs w:val="24"/>
        </w:rPr>
        <w:t>.</w:t>
      </w:r>
      <w:r w:rsidR="00DC0621">
        <w:rPr>
          <w:bCs/>
          <w:sz w:val="24"/>
          <w:szCs w:val="24"/>
        </w:rPr>
        <w:t>0</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410752" w:rsidRPr="006E1872" w:rsidRDefault="00410752" w:rsidP="0041075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10752" w:rsidRPr="006E1872" w:rsidRDefault="00410752" w:rsidP="0041075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10752" w:rsidRPr="006E1872" w:rsidRDefault="00410752" w:rsidP="0041075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10752" w:rsidRPr="006E1872" w:rsidRDefault="00410752" w:rsidP="00410752">
      <w:pPr>
        <w:widowControl/>
        <w:suppressAutoHyphens/>
        <w:autoSpaceDE/>
        <w:adjustRightInd/>
        <w:jc w:val="center"/>
        <w:rPr>
          <w:rFonts w:eastAsia="Courier New"/>
          <w:sz w:val="24"/>
          <w:szCs w:val="24"/>
          <w:lang w:bidi="ru-RU"/>
        </w:rPr>
      </w:pPr>
    </w:p>
    <w:p w:rsidR="00410752" w:rsidRPr="006E1872" w:rsidRDefault="00410752" w:rsidP="00410752">
      <w:pPr>
        <w:widowControl/>
        <w:suppressAutoHyphens/>
        <w:autoSpaceDE/>
        <w:adjustRightInd/>
        <w:jc w:val="center"/>
        <w:rPr>
          <w:rFonts w:eastAsia="Courier New"/>
          <w:sz w:val="24"/>
          <w:szCs w:val="24"/>
          <w:lang w:bidi="ru-RU"/>
        </w:rPr>
      </w:pPr>
    </w:p>
    <w:p w:rsidR="00410752" w:rsidRPr="006E1872" w:rsidRDefault="00410752" w:rsidP="0041075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10752" w:rsidRPr="006E1872" w:rsidRDefault="00410752" w:rsidP="0041075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10752" w:rsidRPr="006E1872" w:rsidRDefault="00410752" w:rsidP="0041075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10752" w:rsidRPr="006E1872" w:rsidRDefault="00410752" w:rsidP="00410752">
      <w:pPr>
        <w:widowControl/>
        <w:suppressAutoHyphens/>
        <w:autoSpaceDE/>
        <w:adjustRightInd/>
        <w:jc w:val="center"/>
        <w:rPr>
          <w:rFonts w:eastAsia="Courier New"/>
          <w:sz w:val="24"/>
          <w:szCs w:val="24"/>
          <w:lang w:bidi="ru-RU"/>
        </w:rPr>
      </w:pPr>
    </w:p>
    <w:p w:rsidR="00410752" w:rsidRPr="006E1872" w:rsidRDefault="00410752" w:rsidP="00410752">
      <w:pPr>
        <w:widowControl/>
        <w:suppressAutoHyphens/>
        <w:autoSpaceDE/>
        <w:adjustRightInd/>
        <w:jc w:val="center"/>
        <w:rPr>
          <w:rFonts w:eastAsia="Courier New"/>
          <w:b/>
          <w:sz w:val="24"/>
          <w:szCs w:val="24"/>
          <w:lang w:bidi="ru-RU"/>
        </w:rPr>
      </w:pPr>
    </w:p>
    <w:p w:rsidR="00410752" w:rsidRPr="006E1872" w:rsidRDefault="00410752" w:rsidP="0041075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10752" w:rsidRPr="006E1872" w:rsidRDefault="00410752" w:rsidP="00410752">
      <w:pPr>
        <w:widowControl/>
        <w:autoSpaceDE/>
        <w:autoSpaceDN/>
        <w:adjustRightInd/>
        <w:jc w:val="center"/>
        <w:rPr>
          <w:sz w:val="24"/>
          <w:szCs w:val="24"/>
        </w:rPr>
      </w:pPr>
    </w:p>
    <w:p w:rsidR="00410752" w:rsidRPr="006E1872" w:rsidRDefault="00410752" w:rsidP="00410752">
      <w:pPr>
        <w:widowControl/>
        <w:autoSpaceDE/>
        <w:autoSpaceDN/>
        <w:adjustRightInd/>
        <w:jc w:val="center"/>
        <w:rPr>
          <w:rFonts w:eastAsia="SimSun"/>
          <w:b/>
          <w:kern w:val="2"/>
          <w:sz w:val="24"/>
          <w:szCs w:val="24"/>
          <w:lang w:eastAsia="hi-IN" w:bidi="hi-IN"/>
        </w:rPr>
      </w:pPr>
    </w:p>
    <w:p w:rsidR="00410752" w:rsidRPr="002C784C" w:rsidRDefault="00410752" w:rsidP="00410752">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10752" w:rsidRPr="002C784C" w:rsidRDefault="00410752" w:rsidP="00410752">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2E6A47">
        <w:rPr>
          <w:rFonts w:eastAsia="SimSun"/>
          <w:kern w:val="2"/>
          <w:sz w:val="24"/>
          <w:szCs w:val="24"/>
          <w:lang w:eastAsia="hi-IN" w:bidi="hi-IN"/>
        </w:rPr>
        <w:t>20</w:t>
      </w:r>
      <w:r w:rsidR="001156D4">
        <w:rPr>
          <w:rFonts w:eastAsia="SimSun"/>
          <w:kern w:val="2"/>
          <w:sz w:val="24"/>
          <w:szCs w:val="24"/>
          <w:lang w:eastAsia="hi-IN" w:bidi="hi-IN"/>
        </w:rPr>
        <w:t>1</w:t>
      </w:r>
      <w:r w:rsidR="00437B23">
        <w:rPr>
          <w:rFonts w:eastAsia="SimSun"/>
          <w:kern w:val="2"/>
          <w:sz w:val="24"/>
          <w:szCs w:val="24"/>
          <w:lang w:eastAsia="hi-IN" w:bidi="hi-IN"/>
        </w:rPr>
        <w:t>8</w:t>
      </w:r>
      <w:r w:rsidR="002E6A47">
        <w:rPr>
          <w:rFonts w:eastAsia="SimSun"/>
          <w:kern w:val="2"/>
          <w:sz w:val="24"/>
          <w:szCs w:val="24"/>
          <w:lang w:eastAsia="hi-IN" w:bidi="hi-IN"/>
        </w:rPr>
        <w:t>/20</w:t>
      </w:r>
      <w:r w:rsidR="00437B23">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410752" w:rsidRPr="002C784C" w:rsidRDefault="00410752" w:rsidP="00410752">
      <w:pPr>
        <w:widowControl/>
        <w:suppressAutoHyphens/>
        <w:autoSpaceDE/>
        <w:adjustRightInd/>
        <w:jc w:val="center"/>
        <w:rPr>
          <w:rFonts w:eastAsia="SimSun"/>
          <w:kern w:val="2"/>
          <w:sz w:val="24"/>
          <w:szCs w:val="24"/>
          <w:lang w:eastAsia="hi-IN" w:bidi="hi-IN"/>
        </w:rPr>
      </w:pPr>
    </w:p>
    <w:p w:rsidR="00410752" w:rsidRDefault="00410752" w:rsidP="00410752">
      <w:pPr>
        <w:widowControl/>
        <w:suppressAutoHyphens/>
        <w:autoSpaceDE/>
        <w:adjustRightInd/>
        <w:rPr>
          <w:rFonts w:eastAsia="SimSun"/>
          <w:b/>
          <w:kern w:val="2"/>
          <w:sz w:val="24"/>
          <w:szCs w:val="24"/>
          <w:lang w:eastAsia="hi-IN" w:bidi="hi-IN"/>
        </w:rPr>
      </w:pPr>
    </w:p>
    <w:p w:rsidR="002E6A47" w:rsidRPr="002C784C" w:rsidRDefault="002E6A47" w:rsidP="00410752">
      <w:pPr>
        <w:widowControl/>
        <w:suppressAutoHyphens/>
        <w:autoSpaceDE/>
        <w:adjustRightInd/>
        <w:rPr>
          <w:rFonts w:eastAsia="SimSun"/>
          <w:b/>
          <w:kern w:val="2"/>
          <w:sz w:val="24"/>
          <w:szCs w:val="24"/>
          <w:lang w:eastAsia="hi-IN" w:bidi="hi-IN"/>
        </w:rPr>
      </w:pPr>
    </w:p>
    <w:p w:rsidR="00410752" w:rsidRPr="002C784C" w:rsidRDefault="00410752" w:rsidP="00410752">
      <w:pPr>
        <w:suppressAutoHyphens/>
        <w:contextualSpacing/>
        <w:rPr>
          <w:rFonts w:eastAsia="SimSun"/>
          <w:kern w:val="2"/>
          <w:sz w:val="24"/>
          <w:szCs w:val="24"/>
          <w:lang w:eastAsia="hi-IN" w:bidi="hi-IN"/>
        </w:rPr>
      </w:pPr>
    </w:p>
    <w:p w:rsidR="00410752" w:rsidRPr="002C784C" w:rsidRDefault="00410752" w:rsidP="00410752">
      <w:pPr>
        <w:suppressAutoHyphens/>
        <w:contextualSpacing/>
        <w:jc w:val="center"/>
        <w:rPr>
          <w:rFonts w:eastAsia="SimSun"/>
          <w:kern w:val="2"/>
          <w:sz w:val="24"/>
          <w:szCs w:val="24"/>
          <w:lang w:eastAsia="hi-IN" w:bidi="hi-IN"/>
        </w:rPr>
      </w:pPr>
    </w:p>
    <w:p w:rsidR="00410752" w:rsidRPr="002C784C" w:rsidRDefault="00410752" w:rsidP="00410752">
      <w:pPr>
        <w:suppressAutoHyphens/>
        <w:contextualSpacing/>
        <w:jc w:val="center"/>
        <w:rPr>
          <w:rFonts w:eastAsia="SimSun"/>
          <w:kern w:val="2"/>
          <w:sz w:val="24"/>
          <w:szCs w:val="24"/>
          <w:lang w:eastAsia="hi-IN" w:bidi="hi-IN"/>
        </w:rPr>
      </w:pPr>
    </w:p>
    <w:p w:rsidR="00410752" w:rsidRPr="002C784C" w:rsidRDefault="00410752" w:rsidP="00410752">
      <w:pPr>
        <w:suppressAutoHyphens/>
        <w:contextualSpacing/>
        <w:rPr>
          <w:rFonts w:eastAsia="SimSun"/>
          <w:kern w:val="2"/>
          <w:sz w:val="24"/>
          <w:szCs w:val="24"/>
          <w:lang w:eastAsia="hi-IN" w:bidi="hi-IN"/>
        </w:rPr>
      </w:pPr>
    </w:p>
    <w:p w:rsidR="00410752" w:rsidRPr="002C784C" w:rsidRDefault="00410752" w:rsidP="00410752">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2E6A47">
        <w:rPr>
          <w:sz w:val="24"/>
          <w:szCs w:val="24"/>
        </w:rPr>
        <w:t>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793E1B" w:rsidRDefault="00C64CD0" w:rsidP="00C64CD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C64CD0" w:rsidRPr="00793E1B" w:rsidRDefault="00C64CD0" w:rsidP="00C64CD0">
      <w:pPr>
        <w:widowControl/>
        <w:autoSpaceDE/>
        <w:autoSpaceDN/>
        <w:adjustRightInd/>
        <w:jc w:val="both"/>
        <w:rPr>
          <w:color w:val="000000"/>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к.э.н., доцент _________________ /Н.О. Герасимова /</w:t>
      </w:r>
    </w:p>
    <w:p w:rsidR="00C64CD0" w:rsidRPr="00E81007" w:rsidRDefault="00C64CD0" w:rsidP="00C64CD0">
      <w:pPr>
        <w:widowControl/>
        <w:autoSpaceDE/>
        <w:autoSpaceDN/>
        <w:adjustRightInd/>
        <w:jc w:val="both"/>
        <w:rPr>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 персоналом»</w:t>
      </w:r>
    </w:p>
    <w:p w:rsidR="00C64CD0" w:rsidRPr="003425AC" w:rsidRDefault="00C64CD0" w:rsidP="00C64CD0">
      <w:pPr>
        <w:rPr>
          <w:spacing w:val="-3"/>
          <w:sz w:val="24"/>
          <w:szCs w:val="24"/>
          <w:lang w:eastAsia="en-US"/>
        </w:rPr>
      </w:pPr>
      <w:r w:rsidRPr="003425AC">
        <w:rPr>
          <w:spacing w:val="-3"/>
          <w:sz w:val="24"/>
          <w:szCs w:val="24"/>
          <w:lang w:eastAsia="en-US"/>
        </w:rPr>
        <w:t xml:space="preserve">Протокол от </w:t>
      </w:r>
      <w:r w:rsidR="002E6A47">
        <w:rPr>
          <w:spacing w:val="-3"/>
          <w:sz w:val="24"/>
          <w:szCs w:val="24"/>
          <w:lang w:eastAsia="en-US"/>
        </w:rPr>
        <w:t>25</w:t>
      </w:r>
      <w:r w:rsidRPr="003425AC">
        <w:rPr>
          <w:spacing w:val="-3"/>
          <w:sz w:val="24"/>
          <w:szCs w:val="24"/>
          <w:lang w:eastAsia="en-US"/>
        </w:rPr>
        <w:t>.0</w:t>
      </w:r>
      <w:r w:rsidR="002E6A47">
        <w:rPr>
          <w:spacing w:val="-3"/>
          <w:sz w:val="24"/>
          <w:szCs w:val="24"/>
          <w:lang w:eastAsia="en-US"/>
        </w:rPr>
        <w:t>3</w:t>
      </w:r>
      <w:r w:rsidRPr="003425AC">
        <w:rPr>
          <w:spacing w:val="-3"/>
          <w:sz w:val="24"/>
          <w:szCs w:val="24"/>
          <w:lang w:eastAsia="en-US"/>
        </w:rPr>
        <w:t>. 20</w:t>
      </w:r>
      <w:r w:rsidR="002E6A47">
        <w:rPr>
          <w:spacing w:val="-3"/>
          <w:sz w:val="24"/>
          <w:szCs w:val="24"/>
          <w:lang w:eastAsia="en-US"/>
        </w:rPr>
        <w:t>22</w:t>
      </w:r>
      <w:r w:rsidRPr="003425AC">
        <w:rPr>
          <w:spacing w:val="-3"/>
          <w:sz w:val="24"/>
          <w:szCs w:val="24"/>
          <w:lang w:eastAsia="en-US"/>
        </w:rPr>
        <w:t xml:space="preserve"> г.  №  </w:t>
      </w:r>
      <w:r w:rsidR="002E6A47">
        <w:rPr>
          <w:spacing w:val="-3"/>
          <w:sz w:val="24"/>
          <w:szCs w:val="24"/>
          <w:lang w:eastAsia="en-US"/>
        </w:rPr>
        <w:t>8</w:t>
      </w:r>
    </w:p>
    <w:p w:rsidR="00C64CD0" w:rsidRPr="00793E1B" w:rsidRDefault="00C64CD0" w:rsidP="00C64CD0">
      <w:pPr>
        <w:widowControl/>
        <w:autoSpaceDE/>
        <w:autoSpaceDN/>
        <w:adjustRightInd/>
        <w:jc w:val="both"/>
        <w:rPr>
          <w:color w:val="000000"/>
          <w:spacing w:val="-3"/>
          <w:sz w:val="24"/>
          <w:szCs w:val="24"/>
          <w:lang w:eastAsia="en-US"/>
        </w:rPr>
      </w:pPr>
    </w:p>
    <w:p w:rsidR="00C64CD0" w:rsidRPr="000B40A9" w:rsidRDefault="00C64CD0" w:rsidP="00C64CD0">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доцент_________________ /</w:t>
      </w:r>
      <w:r w:rsidR="00410752" w:rsidRPr="00410752">
        <w:rPr>
          <w:spacing w:val="-3"/>
          <w:sz w:val="24"/>
          <w:szCs w:val="24"/>
          <w:lang w:eastAsia="en-US"/>
        </w:rPr>
        <w:t xml:space="preserve"> </w:t>
      </w:r>
      <w:r w:rsidR="002E6A47">
        <w:rPr>
          <w:spacing w:val="-3"/>
          <w:sz w:val="24"/>
          <w:szCs w:val="24"/>
          <w:lang w:eastAsia="en-US"/>
        </w:rPr>
        <w:t>С.М. Ильченко</w:t>
      </w:r>
      <w:r w:rsidRPr="000B40A9">
        <w:rPr>
          <w:spacing w:val="-3"/>
          <w:sz w:val="24"/>
          <w:szCs w:val="24"/>
          <w:lang w:eastAsia="en-US"/>
        </w:rPr>
        <w:t>/</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10752">
            <w:pPr>
              <w:jc w:val="center"/>
              <w:rPr>
                <w:color w:val="000000"/>
                <w:sz w:val="24"/>
                <w:szCs w:val="24"/>
              </w:rPr>
            </w:pPr>
            <w:r w:rsidRPr="00793E1B">
              <w:rPr>
                <w:color w:val="000000"/>
                <w:sz w:val="24"/>
                <w:szCs w:val="24"/>
              </w:rPr>
              <w:t>1</w:t>
            </w:r>
            <w:r w:rsidR="0041075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10752"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64CD0" w:rsidRPr="00793E1B" w:rsidRDefault="00DF1076" w:rsidP="00C64CD0">
      <w:pPr>
        <w:spacing w:after="160" w:line="256" w:lineRule="auto"/>
        <w:rPr>
          <w:b/>
          <w:i/>
          <w:color w:val="000000"/>
          <w:spacing w:val="-3"/>
          <w:sz w:val="24"/>
          <w:szCs w:val="24"/>
          <w:lang w:eastAsia="en-US"/>
        </w:rPr>
      </w:pPr>
      <w:r w:rsidRPr="00793E1B">
        <w:rPr>
          <w:b/>
          <w:color w:val="000000"/>
          <w:sz w:val="24"/>
          <w:szCs w:val="24"/>
        </w:rPr>
        <w:br w:type="page"/>
      </w:r>
    </w:p>
    <w:p w:rsidR="00410752" w:rsidRPr="006E1872" w:rsidRDefault="00410752" w:rsidP="00410752">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410752" w:rsidRPr="002C784C" w:rsidRDefault="00410752" w:rsidP="0041075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10752" w:rsidRPr="002E6A47" w:rsidRDefault="00410752" w:rsidP="0041075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 xml:space="preserve">09.02.2016 N 41028) (далее - ФГОС ВО, </w:t>
      </w:r>
      <w:r w:rsidRPr="002E6A47">
        <w:rPr>
          <w:sz w:val="24"/>
          <w:szCs w:val="24"/>
        </w:rPr>
        <w:t>Федеральный государственный образовательный стандарт высшего образования);</w:t>
      </w:r>
    </w:p>
    <w:p w:rsidR="002E6A47" w:rsidRPr="002E6A47" w:rsidRDefault="002E6A47" w:rsidP="002E6A47">
      <w:pPr>
        <w:jc w:val="both"/>
        <w:rPr>
          <w:sz w:val="24"/>
          <w:szCs w:val="24"/>
        </w:rPr>
      </w:pPr>
      <w:r w:rsidRPr="002E6A4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6A47" w:rsidRPr="002E6A47" w:rsidRDefault="002E6A47" w:rsidP="002E6A47">
      <w:pPr>
        <w:widowControl/>
        <w:autoSpaceDE/>
        <w:autoSpaceDN/>
        <w:adjustRightInd/>
        <w:ind w:firstLine="709"/>
        <w:jc w:val="both"/>
        <w:rPr>
          <w:sz w:val="24"/>
          <w:szCs w:val="24"/>
          <w:lang w:eastAsia="en-US"/>
        </w:rPr>
      </w:pPr>
      <w:r w:rsidRPr="002E6A47">
        <w:rPr>
          <w:sz w:val="24"/>
          <w:szCs w:val="24"/>
          <w:lang w:eastAsia="en-US"/>
        </w:rPr>
        <w:t>Рабочая программа дисциплины составлена в соответствии с локальными нормативными актами ЧУ ОО ВО «</w:t>
      </w:r>
      <w:r w:rsidRPr="002E6A47">
        <w:rPr>
          <w:b/>
          <w:sz w:val="24"/>
          <w:szCs w:val="24"/>
          <w:lang w:eastAsia="en-US"/>
        </w:rPr>
        <w:t>Омская гуманитарная академия</w:t>
      </w:r>
      <w:r w:rsidRPr="002E6A47">
        <w:rPr>
          <w:sz w:val="24"/>
          <w:szCs w:val="24"/>
          <w:lang w:eastAsia="en-US"/>
        </w:rPr>
        <w:t>» (</w:t>
      </w:r>
      <w:r w:rsidRPr="002E6A47">
        <w:rPr>
          <w:i/>
          <w:sz w:val="24"/>
          <w:szCs w:val="24"/>
          <w:lang w:eastAsia="en-US"/>
        </w:rPr>
        <w:t>далее – Академия; ОмГА</w:t>
      </w:r>
      <w:r w:rsidRPr="002E6A47">
        <w:rPr>
          <w:sz w:val="24"/>
          <w:szCs w:val="24"/>
          <w:lang w:eastAsia="en-US"/>
        </w:rPr>
        <w:t>):</w:t>
      </w:r>
    </w:p>
    <w:p w:rsidR="002E6A47" w:rsidRPr="002E6A47" w:rsidRDefault="002E6A47" w:rsidP="002E6A47">
      <w:pPr>
        <w:widowControl/>
        <w:autoSpaceDE/>
        <w:autoSpaceDN/>
        <w:adjustRightInd/>
        <w:ind w:firstLine="709"/>
        <w:jc w:val="both"/>
        <w:rPr>
          <w:sz w:val="24"/>
          <w:szCs w:val="24"/>
          <w:lang w:eastAsia="en-US"/>
        </w:rPr>
      </w:pPr>
      <w:r w:rsidRPr="002E6A4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A47" w:rsidRPr="002E6A47" w:rsidRDefault="002E6A47" w:rsidP="002E6A47">
      <w:pPr>
        <w:widowControl/>
        <w:autoSpaceDE/>
        <w:autoSpaceDN/>
        <w:adjustRightInd/>
        <w:ind w:firstLine="709"/>
        <w:jc w:val="both"/>
        <w:rPr>
          <w:sz w:val="24"/>
          <w:szCs w:val="24"/>
          <w:lang w:eastAsia="en-US"/>
        </w:rPr>
      </w:pPr>
      <w:r w:rsidRPr="002E6A4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A47" w:rsidRPr="002E6A47" w:rsidRDefault="002E6A47" w:rsidP="002E6A47">
      <w:pPr>
        <w:widowControl/>
        <w:autoSpaceDE/>
        <w:autoSpaceDN/>
        <w:adjustRightInd/>
        <w:ind w:firstLine="709"/>
        <w:jc w:val="both"/>
        <w:rPr>
          <w:sz w:val="24"/>
          <w:szCs w:val="24"/>
          <w:lang w:eastAsia="en-US"/>
        </w:rPr>
      </w:pPr>
      <w:r w:rsidRPr="002E6A4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6A47" w:rsidRPr="002E6A47" w:rsidRDefault="002E6A47" w:rsidP="002E6A47">
      <w:pPr>
        <w:widowControl/>
        <w:autoSpaceDE/>
        <w:autoSpaceDN/>
        <w:adjustRightInd/>
        <w:ind w:firstLine="709"/>
        <w:jc w:val="both"/>
        <w:rPr>
          <w:sz w:val="24"/>
          <w:szCs w:val="24"/>
          <w:lang w:eastAsia="en-US"/>
        </w:rPr>
      </w:pPr>
      <w:r w:rsidRPr="002E6A4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6A47" w:rsidRPr="002E6A47" w:rsidRDefault="002E6A47" w:rsidP="002E6A47">
      <w:pPr>
        <w:widowControl/>
        <w:autoSpaceDE/>
        <w:autoSpaceDN/>
        <w:adjustRightInd/>
        <w:ind w:firstLine="709"/>
        <w:jc w:val="both"/>
        <w:rPr>
          <w:sz w:val="24"/>
          <w:szCs w:val="24"/>
          <w:lang w:eastAsia="en-US"/>
        </w:rPr>
      </w:pPr>
      <w:r w:rsidRPr="002E6A4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0752" w:rsidRPr="00FC7E29" w:rsidRDefault="00410752" w:rsidP="00410752">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2E6A47" w:rsidRPr="00FC7E29">
        <w:rPr>
          <w:sz w:val="24"/>
          <w:szCs w:val="24"/>
          <w:lang w:eastAsia="en-US"/>
        </w:rPr>
        <w:t>20</w:t>
      </w:r>
      <w:r w:rsidR="002E6A47">
        <w:rPr>
          <w:sz w:val="24"/>
          <w:szCs w:val="24"/>
          <w:lang w:eastAsia="en-US"/>
        </w:rPr>
        <w:t>22</w:t>
      </w:r>
      <w:r w:rsidR="002E6A47" w:rsidRPr="00FC7E29">
        <w:rPr>
          <w:sz w:val="24"/>
          <w:szCs w:val="24"/>
          <w:lang w:eastAsia="en-US"/>
        </w:rPr>
        <w:t>/20</w:t>
      </w:r>
      <w:r w:rsidR="002E6A47">
        <w:rPr>
          <w:sz w:val="24"/>
          <w:szCs w:val="24"/>
          <w:lang w:eastAsia="en-US"/>
        </w:rPr>
        <w:t>23</w:t>
      </w:r>
      <w:r w:rsidR="002E6A47" w:rsidRPr="00FC7E29">
        <w:rPr>
          <w:sz w:val="24"/>
          <w:szCs w:val="24"/>
          <w:lang w:eastAsia="en-US"/>
        </w:rPr>
        <w:t xml:space="preserve"> учебный год, утвержденным приказом ректора от </w:t>
      </w:r>
      <w:r w:rsidR="002E6A47">
        <w:rPr>
          <w:sz w:val="24"/>
          <w:szCs w:val="24"/>
          <w:lang w:eastAsia="en-US"/>
        </w:rPr>
        <w:t>28</w:t>
      </w:r>
      <w:r w:rsidR="002E6A47" w:rsidRPr="00FC7E29">
        <w:rPr>
          <w:sz w:val="24"/>
          <w:szCs w:val="24"/>
          <w:lang w:eastAsia="en-US"/>
        </w:rPr>
        <w:t>.0</w:t>
      </w:r>
      <w:r w:rsidR="002E6A47">
        <w:rPr>
          <w:sz w:val="24"/>
          <w:szCs w:val="24"/>
          <w:lang w:eastAsia="en-US"/>
        </w:rPr>
        <w:t>3</w:t>
      </w:r>
      <w:r w:rsidR="002E6A47" w:rsidRPr="00FC7E29">
        <w:rPr>
          <w:sz w:val="24"/>
          <w:szCs w:val="24"/>
          <w:lang w:eastAsia="en-US"/>
        </w:rPr>
        <w:t>.20</w:t>
      </w:r>
      <w:r w:rsidR="002E6A47">
        <w:rPr>
          <w:sz w:val="24"/>
          <w:szCs w:val="24"/>
          <w:lang w:eastAsia="en-US"/>
        </w:rPr>
        <w:t>22</w:t>
      </w:r>
      <w:r w:rsidR="002E6A47" w:rsidRPr="00FC7E29">
        <w:rPr>
          <w:sz w:val="24"/>
          <w:szCs w:val="24"/>
          <w:lang w:eastAsia="en-US"/>
        </w:rPr>
        <w:t xml:space="preserve"> № </w:t>
      </w:r>
      <w:r w:rsidR="002E6A47">
        <w:rPr>
          <w:sz w:val="24"/>
          <w:szCs w:val="24"/>
          <w:lang w:eastAsia="en-US"/>
        </w:rPr>
        <w:t>28</w:t>
      </w:r>
      <w:r w:rsidRPr="00FC7E29">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w:t>
      </w:r>
      <w:r w:rsidR="00DC0621">
        <w:rPr>
          <w:b/>
          <w:bCs/>
          <w:sz w:val="24"/>
          <w:szCs w:val="24"/>
        </w:rPr>
        <w:t>В</w:t>
      </w:r>
      <w:r w:rsidR="000B40A9" w:rsidRPr="000B40A9">
        <w:rPr>
          <w:b/>
          <w:bCs/>
          <w:sz w:val="24"/>
          <w:szCs w:val="24"/>
        </w:rPr>
        <w:t>.</w:t>
      </w:r>
      <w:r w:rsidR="00DC0621">
        <w:rPr>
          <w:b/>
          <w:bCs/>
          <w:sz w:val="24"/>
          <w:szCs w:val="24"/>
        </w:rPr>
        <w:t>05</w:t>
      </w:r>
      <w:r w:rsidR="000B40A9" w:rsidRPr="000B40A9">
        <w:rPr>
          <w:b/>
          <w:bCs/>
          <w:sz w:val="24"/>
          <w:szCs w:val="24"/>
        </w:rPr>
        <w:t xml:space="preserve"> </w:t>
      </w:r>
      <w:r w:rsidR="009F4070" w:rsidRPr="000B40A9">
        <w:rPr>
          <w:b/>
          <w:sz w:val="24"/>
          <w:szCs w:val="24"/>
        </w:rPr>
        <w:t>«</w:t>
      </w:r>
      <w:r w:rsidR="00DC0621">
        <w:rPr>
          <w:b/>
          <w:sz w:val="24"/>
          <w:szCs w:val="24"/>
        </w:rPr>
        <w:t>Экономические основы логистики</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2E6A47">
        <w:rPr>
          <w:b/>
          <w:sz w:val="24"/>
          <w:szCs w:val="24"/>
        </w:rPr>
        <w:t>22</w:t>
      </w:r>
      <w:r w:rsidRPr="000B40A9">
        <w:rPr>
          <w:b/>
          <w:sz w:val="24"/>
          <w:szCs w:val="24"/>
        </w:rPr>
        <w:t>/2</w:t>
      </w:r>
      <w:r w:rsidR="009F4070" w:rsidRPr="000B40A9">
        <w:rPr>
          <w:b/>
          <w:sz w:val="24"/>
          <w:szCs w:val="24"/>
        </w:rPr>
        <w:t>0</w:t>
      </w:r>
      <w:r w:rsidR="002E6A47">
        <w:rPr>
          <w:b/>
          <w:sz w:val="24"/>
          <w:szCs w:val="24"/>
        </w:rPr>
        <w:t>23</w:t>
      </w:r>
      <w:r w:rsidRPr="000B40A9">
        <w:rPr>
          <w:b/>
          <w:sz w:val="24"/>
          <w:szCs w:val="24"/>
        </w:rPr>
        <w:t xml:space="preserve"> учебного года:</w:t>
      </w:r>
    </w:p>
    <w:p w:rsidR="00A76E53" w:rsidRPr="000B40A9" w:rsidRDefault="00410752" w:rsidP="009F4070">
      <w:pPr>
        <w:ind w:firstLine="709"/>
        <w:jc w:val="both"/>
        <w:rPr>
          <w:sz w:val="24"/>
          <w:szCs w:val="24"/>
        </w:rPr>
      </w:pPr>
      <w:r w:rsidRPr="00FC7E29">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C0621">
        <w:rPr>
          <w:b/>
          <w:sz w:val="24"/>
          <w:szCs w:val="24"/>
        </w:rPr>
        <w:t>Экономические основы логистики</w:t>
      </w:r>
      <w:r w:rsidR="00A76E53" w:rsidRPr="000B40A9">
        <w:rPr>
          <w:sz w:val="24"/>
          <w:szCs w:val="24"/>
        </w:rPr>
        <w:t>» в тече</w:t>
      </w:r>
      <w:r w:rsidR="009F4070" w:rsidRPr="000B40A9">
        <w:rPr>
          <w:sz w:val="24"/>
          <w:szCs w:val="24"/>
        </w:rPr>
        <w:t>ние 20</w:t>
      </w:r>
      <w:r w:rsidR="002E6A47">
        <w:rPr>
          <w:sz w:val="24"/>
          <w:szCs w:val="24"/>
        </w:rPr>
        <w:t>22</w:t>
      </w:r>
      <w:r w:rsidR="009F4070" w:rsidRPr="000B40A9">
        <w:rPr>
          <w:sz w:val="24"/>
          <w:szCs w:val="24"/>
        </w:rPr>
        <w:t>/20</w:t>
      </w:r>
      <w:r w:rsidR="002E6A47">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C0621" w:rsidRDefault="007F4B97" w:rsidP="00733AAE">
      <w:pPr>
        <w:pStyle w:val="a4"/>
        <w:numPr>
          <w:ilvl w:val="0"/>
          <w:numId w:val="2"/>
        </w:numPr>
        <w:spacing w:after="0" w:line="240" w:lineRule="auto"/>
        <w:ind w:left="0" w:firstLine="709"/>
        <w:jc w:val="both"/>
        <w:rPr>
          <w:rFonts w:ascii="Times New Roman" w:hAnsi="Times New Roman"/>
          <w:color w:val="000000"/>
          <w:sz w:val="24"/>
          <w:szCs w:val="24"/>
        </w:rPr>
      </w:pPr>
      <w:r w:rsidRPr="00DC0621">
        <w:rPr>
          <w:rFonts w:ascii="Times New Roman" w:hAnsi="Times New Roman"/>
          <w:b/>
          <w:color w:val="000000"/>
          <w:sz w:val="24"/>
          <w:szCs w:val="24"/>
        </w:rPr>
        <w:t>Наименование дисциплины:</w:t>
      </w:r>
      <w:r w:rsidR="00857FC8" w:rsidRPr="00DC0621">
        <w:rPr>
          <w:rFonts w:ascii="Times New Roman" w:hAnsi="Times New Roman"/>
          <w:b/>
          <w:color w:val="000000"/>
          <w:sz w:val="24"/>
          <w:szCs w:val="24"/>
        </w:rPr>
        <w:t xml:space="preserve"> </w:t>
      </w:r>
      <w:r w:rsidR="000B40A9" w:rsidRPr="00DC0621">
        <w:rPr>
          <w:rFonts w:ascii="Times New Roman" w:hAnsi="Times New Roman"/>
          <w:b/>
          <w:bCs/>
          <w:sz w:val="24"/>
          <w:szCs w:val="24"/>
        </w:rPr>
        <w:t>Б1.</w:t>
      </w:r>
      <w:r w:rsidR="00DC0621" w:rsidRPr="00DC0621">
        <w:rPr>
          <w:rFonts w:ascii="Times New Roman" w:hAnsi="Times New Roman"/>
          <w:b/>
          <w:bCs/>
          <w:sz w:val="24"/>
          <w:szCs w:val="24"/>
        </w:rPr>
        <w:t>В</w:t>
      </w:r>
      <w:r w:rsidR="000B40A9" w:rsidRPr="00DC0621">
        <w:rPr>
          <w:rFonts w:ascii="Times New Roman" w:hAnsi="Times New Roman"/>
          <w:b/>
          <w:bCs/>
          <w:sz w:val="24"/>
          <w:szCs w:val="24"/>
        </w:rPr>
        <w:t>.</w:t>
      </w:r>
      <w:r w:rsidR="00DC0621" w:rsidRPr="00DC0621">
        <w:rPr>
          <w:rFonts w:ascii="Times New Roman" w:hAnsi="Times New Roman"/>
          <w:b/>
          <w:bCs/>
          <w:sz w:val="24"/>
          <w:szCs w:val="24"/>
        </w:rPr>
        <w:t>0</w:t>
      </w:r>
      <w:r w:rsidR="00C724AE" w:rsidRPr="00DC0621">
        <w:rPr>
          <w:rFonts w:ascii="Times New Roman" w:hAnsi="Times New Roman"/>
          <w:b/>
          <w:bCs/>
          <w:sz w:val="24"/>
          <w:szCs w:val="24"/>
        </w:rPr>
        <w:t>5</w:t>
      </w:r>
      <w:r w:rsidR="000B40A9" w:rsidRPr="00DC0621">
        <w:rPr>
          <w:rFonts w:ascii="Times New Roman" w:hAnsi="Times New Roman"/>
          <w:b/>
          <w:bCs/>
          <w:sz w:val="24"/>
          <w:szCs w:val="24"/>
        </w:rPr>
        <w:t xml:space="preserve"> </w:t>
      </w:r>
      <w:r w:rsidR="000B40A9" w:rsidRPr="00DC0621">
        <w:rPr>
          <w:rFonts w:ascii="Times New Roman" w:hAnsi="Times New Roman"/>
          <w:b/>
          <w:sz w:val="24"/>
          <w:szCs w:val="24"/>
        </w:rPr>
        <w:t>«</w:t>
      </w:r>
      <w:r w:rsidR="00DC0621" w:rsidRPr="00DC0621">
        <w:rPr>
          <w:rFonts w:ascii="Times New Roman" w:hAnsi="Times New Roman"/>
          <w:b/>
          <w:sz w:val="24"/>
          <w:szCs w:val="24"/>
        </w:rPr>
        <w:t>Экономические основы логистики</w:t>
      </w:r>
      <w:r w:rsidR="000B40A9" w:rsidRPr="00DC0621">
        <w:rPr>
          <w:rFonts w:ascii="Times New Roman" w:hAnsi="Times New Roman"/>
          <w:b/>
          <w:sz w:val="24"/>
          <w:szCs w:val="24"/>
        </w:rPr>
        <w:t>»</w:t>
      </w:r>
    </w:p>
    <w:p w:rsidR="007F4B97" w:rsidRPr="00793E1B" w:rsidRDefault="007F4B97" w:rsidP="00733AA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10752" w:rsidRDefault="002B6C87" w:rsidP="00410752">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42E21" w:rsidRPr="003A6E0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42E21" w:rsidRPr="003A6E06">
        <w:rPr>
          <w:b/>
          <w:sz w:val="24"/>
          <w:szCs w:val="24"/>
        </w:rPr>
        <w:t>38.03.02 Менеджмент</w:t>
      </w:r>
      <w:r w:rsidR="00C42E21" w:rsidRPr="003A6E06">
        <w:rPr>
          <w:sz w:val="24"/>
          <w:szCs w:val="24"/>
        </w:rPr>
        <w:t xml:space="preserve">, утвержденного Приказом Минобрнауки России от </w:t>
      </w:r>
      <w:r w:rsidR="00C42E21" w:rsidRPr="003A6E06">
        <w:rPr>
          <w:color w:val="000000"/>
          <w:sz w:val="24"/>
          <w:szCs w:val="24"/>
        </w:rPr>
        <w:t>12.01.2016</w:t>
      </w:r>
      <w:r w:rsidR="00C42E21" w:rsidRPr="003A6E06">
        <w:rPr>
          <w:bCs/>
          <w:sz w:val="24"/>
          <w:szCs w:val="24"/>
        </w:rPr>
        <w:t xml:space="preserve"> N 7 </w:t>
      </w:r>
      <w:r w:rsidR="00C42E21" w:rsidRPr="003A6E06">
        <w:rPr>
          <w:sz w:val="24"/>
          <w:szCs w:val="24"/>
        </w:rPr>
        <w:t xml:space="preserve">(ред. от 13.07.2017) (зарегистрирован в Минюсте России </w:t>
      </w:r>
      <w:r w:rsidR="00C42E21" w:rsidRPr="003A6E06">
        <w:rPr>
          <w:bCs/>
          <w:sz w:val="24"/>
          <w:szCs w:val="24"/>
        </w:rPr>
        <w:t>09.02.2016 N 41028</w:t>
      </w:r>
      <w:r w:rsidR="00C42E21" w:rsidRPr="003A6E06">
        <w:rPr>
          <w:sz w:val="24"/>
          <w:szCs w:val="24"/>
        </w:rPr>
        <w:t>) (далее - ФГОС ВО, Федеральный государственный образовательный стандарт высшего образования)</w:t>
      </w:r>
      <w:r w:rsidR="00C42E21" w:rsidRPr="003A6E06">
        <w:rPr>
          <w:rFonts w:eastAsia="Calibri"/>
          <w:sz w:val="24"/>
          <w:szCs w:val="24"/>
          <w:lang w:eastAsia="en-US"/>
        </w:rPr>
        <w:t>, при разработке основной профессиональной образовательной программы (</w:t>
      </w:r>
      <w:r w:rsidR="00C42E21" w:rsidRPr="003A6E06">
        <w:rPr>
          <w:rFonts w:eastAsia="Calibri"/>
          <w:i/>
          <w:sz w:val="24"/>
          <w:szCs w:val="24"/>
          <w:lang w:eastAsia="en-US"/>
        </w:rPr>
        <w:t>далее - ОПОП</w:t>
      </w:r>
      <w:r w:rsidR="00C42E21" w:rsidRPr="003A6E06">
        <w:rPr>
          <w:rFonts w:eastAsia="Calibri"/>
          <w:sz w:val="24"/>
          <w:szCs w:val="24"/>
          <w:lang w:eastAsia="en-US"/>
        </w:rPr>
        <w:t>) бакалавриата определены возможности Академии в формировании компетенций выпускников.</w:t>
      </w:r>
    </w:p>
    <w:p w:rsidR="00C42E21" w:rsidRDefault="00C42E21" w:rsidP="00410752">
      <w:pPr>
        <w:widowControl/>
        <w:tabs>
          <w:tab w:val="left" w:pos="708"/>
        </w:tabs>
        <w:autoSpaceDE/>
        <w:adjustRightInd/>
        <w:jc w:val="both"/>
        <w:rPr>
          <w:rFonts w:eastAsia="Calibri"/>
          <w:sz w:val="24"/>
          <w:szCs w:val="24"/>
          <w:lang w:eastAsia="en-US"/>
        </w:rPr>
      </w:pPr>
    </w:p>
    <w:p w:rsidR="007F4B97" w:rsidRPr="00793E1B" w:rsidRDefault="0033546E" w:rsidP="0041075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009A" w:rsidRPr="00DC0621">
        <w:rPr>
          <w:b/>
          <w:sz w:val="24"/>
          <w:szCs w:val="24"/>
        </w:rPr>
        <w:t>Экономические основы логистики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2B7E6F" w:rsidP="002B7E6F">
            <w:pPr>
              <w:widowControl/>
              <w:tabs>
                <w:tab w:val="left" w:pos="708"/>
              </w:tabs>
              <w:autoSpaceDE/>
              <w:adjustRightInd/>
              <w:rPr>
                <w:rFonts w:eastAsia="Calibri"/>
                <w:sz w:val="24"/>
                <w:szCs w:val="24"/>
                <w:lang w:eastAsia="en-US"/>
              </w:rPr>
            </w:pPr>
            <w:r w:rsidRPr="002B7E6F">
              <w:rPr>
                <w:rFonts w:eastAsia="Calibri"/>
                <w:sz w:val="24"/>
                <w:szCs w:val="24"/>
                <w:lang w:eastAsia="en-US"/>
              </w:rPr>
              <w:t>владение</w:t>
            </w:r>
            <w:r w:rsidR="00054CE7">
              <w:rPr>
                <w:rFonts w:eastAsia="Calibri"/>
                <w:sz w:val="24"/>
                <w:szCs w:val="24"/>
                <w:lang w:eastAsia="en-US"/>
              </w:rPr>
              <w:t>м</w:t>
            </w:r>
            <w:r w:rsidRPr="002B7E6F">
              <w:rPr>
                <w:rFonts w:eastAsia="Calibri"/>
                <w:sz w:val="24"/>
                <w:szCs w:val="24"/>
                <w:lang w:eastAsia="en-US"/>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93F01" w:rsidRPr="004960CB" w:rsidRDefault="00BE009A" w:rsidP="00877763">
            <w:pPr>
              <w:widowControl/>
              <w:tabs>
                <w:tab w:val="left" w:pos="708"/>
              </w:tabs>
              <w:autoSpaceDE/>
              <w:adjustRightInd/>
              <w:rPr>
                <w:rFonts w:eastAsia="Calibri"/>
                <w:sz w:val="24"/>
                <w:szCs w:val="24"/>
                <w:lang w:eastAsia="en-US"/>
              </w:rPr>
            </w:pPr>
            <w:r>
              <w:rPr>
                <w:rFonts w:eastAsia="Calibri"/>
                <w:sz w:val="24"/>
                <w:szCs w:val="24"/>
                <w:lang w:eastAsia="en-US"/>
              </w:rPr>
              <w:t>ПК-10</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10752">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33AAE">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w:t>
            </w:r>
            <w:r w:rsidR="002B7E6F" w:rsidRPr="002B7E6F">
              <w:rPr>
                <w:rFonts w:eastAsia="Calibri"/>
                <w:sz w:val="24"/>
                <w:szCs w:val="24"/>
                <w:lang w:eastAsia="en-US"/>
              </w:rPr>
              <w:t>количественного и качественного анализа информации при принятии управленческих решений</w:t>
            </w:r>
            <w:r w:rsidRPr="004960CB">
              <w:rPr>
                <w:rFonts w:eastAsia="Calibri"/>
                <w:sz w:val="24"/>
                <w:szCs w:val="24"/>
                <w:lang w:eastAsia="en-US"/>
              </w:rPr>
              <w:t>;</w:t>
            </w:r>
          </w:p>
          <w:p w:rsidR="00877763" w:rsidRPr="004960CB" w:rsidRDefault="00877763" w:rsidP="00733AAE">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метод</w:t>
            </w:r>
            <w:r>
              <w:rPr>
                <w:sz w:val="24"/>
                <w:szCs w:val="24"/>
              </w:rPr>
              <w:t>ы</w:t>
            </w:r>
            <w:r w:rsidRPr="00BF14D4">
              <w:rPr>
                <w:sz w:val="24"/>
                <w:szCs w:val="24"/>
              </w:rPr>
              <w:t xml:space="preserve"> </w:t>
            </w:r>
            <w:r w:rsidR="002B7E6F" w:rsidRPr="002B7E6F">
              <w:rPr>
                <w:rFonts w:eastAsia="Calibri"/>
                <w:sz w:val="24"/>
                <w:szCs w:val="24"/>
                <w:lang w:eastAsia="en-US"/>
              </w:rPr>
              <w:t>количественного и качественного анализа информации</w:t>
            </w:r>
            <w:r w:rsidR="002B7E6F">
              <w:rPr>
                <w:rFonts w:eastAsia="Calibri"/>
                <w:sz w:val="24"/>
                <w:szCs w:val="24"/>
                <w:lang w:eastAsia="en-US"/>
              </w:rPr>
              <w:t xml:space="preserve"> для </w:t>
            </w:r>
            <w:r w:rsidR="002B7E6F"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10752">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33AAE">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002B7E6F" w:rsidRPr="002B7E6F">
              <w:rPr>
                <w:rFonts w:eastAsia="Calibri"/>
                <w:sz w:val="24"/>
                <w:szCs w:val="24"/>
                <w:lang w:eastAsia="en-US"/>
              </w:rPr>
              <w:t>количественн</w:t>
            </w:r>
            <w:r w:rsidR="002B7E6F">
              <w:rPr>
                <w:rFonts w:eastAsia="Calibri"/>
                <w:sz w:val="24"/>
                <w:szCs w:val="24"/>
                <w:lang w:eastAsia="en-US"/>
              </w:rPr>
              <w:t>ый</w:t>
            </w:r>
            <w:r w:rsidR="002B7E6F" w:rsidRPr="002B7E6F">
              <w:rPr>
                <w:rFonts w:eastAsia="Calibri"/>
                <w:sz w:val="24"/>
                <w:szCs w:val="24"/>
                <w:lang w:eastAsia="en-US"/>
              </w:rPr>
              <w:t xml:space="preserve"> и качественн</w:t>
            </w:r>
            <w:r w:rsidR="002B7E6F">
              <w:rPr>
                <w:rFonts w:eastAsia="Calibri"/>
                <w:sz w:val="24"/>
                <w:szCs w:val="24"/>
                <w:lang w:eastAsia="en-US"/>
              </w:rPr>
              <w:t>ый</w:t>
            </w:r>
            <w:r w:rsidR="002B7E6F" w:rsidRPr="002B7E6F">
              <w:rPr>
                <w:rFonts w:eastAsia="Calibri"/>
                <w:sz w:val="24"/>
                <w:szCs w:val="24"/>
                <w:lang w:eastAsia="en-US"/>
              </w:rPr>
              <w:t xml:space="preserve"> анализ информации при принятии управленческих решений</w:t>
            </w:r>
            <w:r w:rsidRPr="004960CB">
              <w:rPr>
                <w:sz w:val="24"/>
                <w:szCs w:val="24"/>
              </w:rPr>
              <w:t>;</w:t>
            </w:r>
          </w:p>
          <w:p w:rsidR="00877763" w:rsidRPr="004960CB" w:rsidRDefault="00877763" w:rsidP="00733AAE">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002B7E6F" w:rsidRPr="00BF14D4">
              <w:rPr>
                <w:sz w:val="24"/>
                <w:szCs w:val="24"/>
              </w:rPr>
              <w:t>метод</w:t>
            </w:r>
            <w:r w:rsidR="002B7E6F">
              <w:rPr>
                <w:sz w:val="24"/>
                <w:szCs w:val="24"/>
              </w:rPr>
              <w:t>ы</w:t>
            </w:r>
            <w:r w:rsidR="002B7E6F" w:rsidRPr="00BF14D4">
              <w:rPr>
                <w:sz w:val="24"/>
                <w:szCs w:val="24"/>
              </w:rPr>
              <w:t xml:space="preserve"> </w:t>
            </w:r>
            <w:r w:rsidR="002B7E6F" w:rsidRPr="002B7E6F">
              <w:rPr>
                <w:rFonts w:eastAsia="Calibri"/>
                <w:sz w:val="24"/>
                <w:szCs w:val="24"/>
                <w:lang w:eastAsia="en-US"/>
              </w:rPr>
              <w:t>количественного и качественного анализа информации</w:t>
            </w:r>
            <w:r w:rsidR="002B7E6F">
              <w:rPr>
                <w:rFonts w:eastAsia="Calibri"/>
                <w:sz w:val="24"/>
                <w:szCs w:val="24"/>
                <w:lang w:eastAsia="en-US"/>
              </w:rPr>
              <w:t xml:space="preserve"> для </w:t>
            </w:r>
            <w:r w:rsidR="002B7E6F"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410752">
              <w:rPr>
                <w:rFonts w:eastAsia="Calibri"/>
                <w:i/>
                <w:sz w:val="24"/>
                <w:szCs w:val="24"/>
                <w:lang w:eastAsia="en-US"/>
              </w:rPr>
              <w:t>:</w:t>
            </w:r>
            <w:r w:rsidRPr="004960CB">
              <w:rPr>
                <w:rFonts w:eastAsia="Calibri"/>
                <w:sz w:val="24"/>
                <w:szCs w:val="24"/>
                <w:lang w:eastAsia="en-US"/>
              </w:rPr>
              <w:t xml:space="preserve"> </w:t>
            </w:r>
          </w:p>
          <w:p w:rsidR="00877763" w:rsidRDefault="00877763" w:rsidP="00733AAE">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2B7E6F" w:rsidRPr="002B7E6F">
              <w:rPr>
                <w:rFonts w:eastAsia="Calibri"/>
                <w:sz w:val="24"/>
                <w:szCs w:val="24"/>
                <w:lang w:eastAsia="en-US"/>
              </w:rPr>
              <w:t>количественного и качественного анализа информации при принятии управленческих решений</w:t>
            </w:r>
            <w:r w:rsidRPr="004960CB">
              <w:rPr>
                <w:rFonts w:eastAsia="Calibri"/>
                <w:sz w:val="24"/>
                <w:szCs w:val="24"/>
                <w:lang w:eastAsia="en-US"/>
              </w:rPr>
              <w:t>;</w:t>
            </w:r>
          </w:p>
          <w:p w:rsidR="00877763" w:rsidRPr="004960CB" w:rsidRDefault="00877763" w:rsidP="00733AAE">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метод</w:t>
            </w:r>
            <w:r>
              <w:rPr>
                <w:sz w:val="24"/>
                <w:szCs w:val="24"/>
              </w:rPr>
              <w:t>ами</w:t>
            </w:r>
            <w:r w:rsidRPr="00BF14D4">
              <w:rPr>
                <w:sz w:val="24"/>
                <w:szCs w:val="24"/>
              </w:rPr>
              <w:t xml:space="preserve"> </w:t>
            </w:r>
            <w:r w:rsidR="002B7E6F" w:rsidRPr="002B7E6F">
              <w:rPr>
                <w:rFonts w:eastAsia="Calibri"/>
                <w:sz w:val="24"/>
                <w:szCs w:val="24"/>
                <w:lang w:eastAsia="en-US"/>
              </w:rPr>
              <w:t>количественного и качественного анализа информации</w:t>
            </w:r>
            <w:r w:rsidR="002B7E6F">
              <w:rPr>
                <w:rFonts w:eastAsia="Calibri"/>
                <w:sz w:val="24"/>
                <w:szCs w:val="24"/>
                <w:lang w:eastAsia="en-US"/>
              </w:rPr>
              <w:t xml:space="preserve"> для </w:t>
            </w:r>
            <w:r w:rsidR="002B7E6F" w:rsidRPr="002B7E6F">
              <w:rPr>
                <w:rFonts w:eastAsia="Calibri"/>
                <w:sz w:val="24"/>
                <w:szCs w:val="24"/>
                <w:lang w:eastAsia="en-US"/>
              </w:rPr>
              <w:t>построения экономических, финансовых и организационно-управленческих моделей путем их адаптации к конкретным задачам управления</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33AA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9311A" w:rsidRPr="00E76F94" w:rsidRDefault="007F4B97" w:rsidP="0029311A">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0B40A9">
        <w:rPr>
          <w:b/>
          <w:bCs/>
          <w:sz w:val="24"/>
          <w:szCs w:val="24"/>
        </w:rPr>
        <w:t>Б1.</w:t>
      </w:r>
      <w:r w:rsidR="00E9616E">
        <w:rPr>
          <w:b/>
          <w:bCs/>
          <w:sz w:val="24"/>
          <w:szCs w:val="24"/>
        </w:rPr>
        <w:t>В</w:t>
      </w:r>
      <w:r w:rsidR="001F3561" w:rsidRPr="000B40A9">
        <w:rPr>
          <w:b/>
          <w:bCs/>
          <w:sz w:val="24"/>
          <w:szCs w:val="24"/>
        </w:rPr>
        <w:t>.</w:t>
      </w:r>
      <w:r w:rsidR="00E9616E">
        <w:rPr>
          <w:b/>
          <w:bCs/>
          <w:sz w:val="24"/>
          <w:szCs w:val="24"/>
        </w:rPr>
        <w:t>0</w:t>
      </w:r>
      <w:r w:rsidR="00C724AE">
        <w:rPr>
          <w:b/>
          <w:bCs/>
          <w:sz w:val="24"/>
          <w:szCs w:val="24"/>
        </w:rPr>
        <w:t>5</w:t>
      </w:r>
      <w:r w:rsidR="001F3561" w:rsidRPr="000B40A9">
        <w:rPr>
          <w:b/>
          <w:bCs/>
          <w:sz w:val="24"/>
          <w:szCs w:val="24"/>
        </w:rPr>
        <w:t xml:space="preserve"> </w:t>
      </w:r>
      <w:r w:rsidR="001F3561" w:rsidRPr="000B40A9">
        <w:rPr>
          <w:b/>
          <w:sz w:val="24"/>
          <w:szCs w:val="24"/>
        </w:rPr>
        <w:t>«</w:t>
      </w:r>
      <w:r w:rsidR="00E9616E" w:rsidRPr="00DC0621">
        <w:rPr>
          <w:b/>
          <w:sz w:val="24"/>
          <w:szCs w:val="24"/>
        </w:rPr>
        <w:t>Экономические основы логистики</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w:t>
      </w:r>
      <w:r w:rsidR="0029311A" w:rsidRPr="00E76F94">
        <w:rPr>
          <w:rFonts w:eastAsia="Calibri"/>
          <w:sz w:val="24"/>
          <w:szCs w:val="24"/>
          <w:lang w:eastAsia="en-US"/>
        </w:rPr>
        <w:t xml:space="preserve">дисциплиной </w:t>
      </w:r>
      <w:r w:rsidR="0029311A">
        <w:rPr>
          <w:rFonts w:eastAsia="Calibri"/>
          <w:sz w:val="24"/>
          <w:szCs w:val="24"/>
          <w:lang w:eastAsia="en-US"/>
        </w:rPr>
        <w:t>вариативной</w:t>
      </w:r>
      <w:r w:rsidR="0029311A" w:rsidRPr="00E76F94">
        <w:rPr>
          <w:rFonts w:eastAsia="Calibri"/>
          <w:sz w:val="24"/>
          <w:szCs w:val="24"/>
          <w:lang w:eastAsia="en-US"/>
        </w:rPr>
        <w:t xml:space="preserve">  части 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E9616E">
            <w:pPr>
              <w:widowControl/>
              <w:tabs>
                <w:tab w:val="left" w:pos="708"/>
              </w:tabs>
              <w:autoSpaceDE/>
              <w:adjustRightInd/>
              <w:jc w:val="both"/>
              <w:rPr>
                <w:rFonts w:eastAsia="Calibri"/>
                <w:color w:val="FF0000"/>
                <w:sz w:val="24"/>
                <w:szCs w:val="24"/>
                <w:lang w:eastAsia="en-US"/>
              </w:rPr>
            </w:pPr>
            <w:r w:rsidRPr="001F3561">
              <w:rPr>
                <w:bCs/>
                <w:sz w:val="24"/>
                <w:szCs w:val="24"/>
              </w:rPr>
              <w:t>Б1.</w:t>
            </w:r>
            <w:r w:rsidR="00E9616E">
              <w:rPr>
                <w:bCs/>
                <w:sz w:val="24"/>
                <w:szCs w:val="24"/>
              </w:rPr>
              <w:t>В</w:t>
            </w:r>
            <w:r w:rsidRPr="001F3561">
              <w:rPr>
                <w:bCs/>
                <w:sz w:val="24"/>
                <w:szCs w:val="24"/>
              </w:rPr>
              <w:t>.</w:t>
            </w:r>
            <w:r w:rsidR="00E9616E">
              <w:rPr>
                <w:bCs/>
                <w:sz w:val="24"/>
                <w:szCs w:val="24"/>
              </w:rPr>
              <w:t>05</w:t>
            </w:r>
          </w:p>
        </w:tc>
        <w:tc>
          <w:tcPr>
            <w:tcW w:w="2494" w:type="dxa"/>
            <w:vAlign w:val="center"/>
          </w:tcPr>
          <w:p w:rsidR="00DA3FFC" w:rsidRPr="001F3561" w:rsidRDefault="00E9616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Экономические основы логистики</w:t>
            </w:r>
          </w:p>
        </w:tc>
        <w:tc>
          <w:tcPr>
            <w:tcW w:w="2232" w:type="dxa"/>
            <w:vAlign w:val="center"/>
          </w:tcPr>
          <w:p w:rsidR="00E9616E" w:rsidRPr="005B4E53" w:rsidRDefault="00E9616E" w:rsidP="00E9616E">
            <w:pPr>
              <w:widowControl/>
              <w:tabs>
                <w:tab w:val="left" w:pos="708"/>
              </w:tabs>
              <w:autoSpaceDE/>
              <w:adjustRightInd/>
              <w:jc w:val="both"/>
              <w:rPr>
                <w:sz w:val="24"/>
                <w:szCs w:val="24"/>
              </w:rPr>
            </w:pPr>
            <w:r>
              <w:rPr>
                <w:sz w:val="24"/>
                <w:szCs w:val="24"/>
              </w:rPr>
              <w:t xml:space="preserve">Успешное освоение </w:t>
            </w:r>
            <w:r w:rsidRPr="005B4E53">
              <w:rPr>
                <w:rFonts w:eastAsia="Calibri"/>
                <w:sz w:val="24"/>
                <w:szCs w:val="24"/>
                <w:lang w:eastAsia="en-US"/>
              </w:rPr>
              <w:t>программ учебных дисциплин:</w:t>
            </w:r>
          </w:p>
          <w:p w:rsidR="00F40FEC" w:rsidRDefault="00C724AE" w:rsidP="001F3561">
            <w:pPr>
              <w:widowControl/>
              <w:tabs>
                <w:tab w:val="left" w:pos="708"/>
              </w:tabs>
              <w:autoSpaceDE/>
              <w:adjustRightInd/>
              <w:jc w:val="both"/>
              <w:rPr>
                <w:sz w:val="24"/>
                <w:szCs w:val="24"/>
              </w:rPr>
            </w:pPr>
            <w:r>
              <w:rPr>
                <w:sz w:val="24"/>
                <w:szCs w:val="24"/>
              </w:rPr>
              <w:t>Экономика</w:t>
            </w:r>
            <w:r w:rsidR="00E9616E">
              <w:rPr>
                <w:sz w:val="24"/>
                <w:szCs w:val="24"/>
              </w:rPr>
              <w:t>, Менеджмент</w:t>
            </w:r>
            <w:r>
              <w:rPr>
                <w:sz w:val="24"/>
                <w:szCs w:val="24"/>
              </w:rPr>
              <w:t xml:space="preserve"> </w:t>
            </w:r>
            <w:r w:rsidR="00877763">
              <w:rPr>
                <w:sz w:val="24"/>
                <w:szCs w:val="24"/>
              </w:rPr>
              <w:t xml:space="preserve"> </w:t>
            </w:r>
          </w:p>
          <w:p w:rsidR="00E9616E" w:rsidRPr="001F3561" w:rsidRDefault="00E9616E"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Default="00E9616E" w:rsidP="00330957">
            <w:pPr>
              <w:widowControl/>
              <w:tabs>
                <w:tab w:val="left" w:pos="708"/>
              </w:tabs>
              <w:autoSpaceDE/>
              <w:adjustRightInd/>
              <w:jc w:val="both"/>
              <w:rPr>
                <w:sz w:val="24"/>
                <w:szCs w:val="24"/>
              </w:rPr>
            </w:pPr>
            <w:r>
              <w:rPr>
                <w:sz w:val="24"/>
                <w:szCs w:val="24"/>
              </w:rPr>
              <w:t>Методы принятия управленческих решений</w:t>
            </w:r>
            <w:r w:rsidR="00877763">
              <w:rPr>
                <w:sz w:val="24"/>
                <w:szCs w:val="24"/>
              </w:rPr>
              <w:t>,</w:t>
            </w:r>
          </w:p>
          <w:p w:rsidR="00877763" w:rsidRPr="001F3561" w:rsidRDefault="00E9616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логистическими системами</w:t>
            </w:r>
          </w:p>
        </w:tc>
        <w:tc>
          <w:tcPr>
            <w:tcW w:w="1185" w:type="dxa"/>
            <w:vAlign w:val="center"/>
          </w:tcPr>
          <w:p w:rsid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ПК-</w:t>
            </w:r>
            <w:r w:rsidR="0029311A">
              <w:rPr>
                <w:rFonts w:eastAsia="Calibri"/>
                <w:sz w:val="24"/>
                <w:szCs w:val="24"/>
                <w:lang w:eastAsia="en-US"/>
              </w:rPr>
              <w:t>10</w:t>
            </w:r>
            <w:r w:rsidR="00E9616E">
              <w:rPr>
                <w:rFonts w:eastAsia="Calibri"/>
                <w:sz w:val="24"/>
                <w:szCs w:val="24"/>
                <w:lang w:eastAsia="en-US"/>
              </w:rPr>
              <w:t xml:space="preserve"> </w:t>
            </w:r>
          </w:p>
          <w:p w:rsidR="002B6C87" w:rsidRPr="001F3561" w:rsidRDefault="002B6C87" w:rsidP="00F76C4A">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color w:val="000000"/>
          <w:sz w:val="24"/>
          <w:szCs w:val="24"/>
          <w:lang w:val="en-US"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BE146B" w:rsidRPr="00793E1B" w:rsidRDefault="00BE146B"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A52A52" w:rsidP="00330957">
            <w:pPr>
              <w:widowControl/>
              <w:autoSpaceDE/>
              <w:autoSpaceDN/>
              <w:adjustRightInd/>
              <w:jc w:val="center"/>
              <w:rPr>
                <w:rFonts w:eastAsia="Calibri"/>
                <w:sz w:val="24"/>
                <w:szCs w:val="24"/>
                <w:lang w:eastAsia="en-US"/>
              </w:rPr>
            </w:pPr>
            <w:r>
              <w:rPr>
                <w:rFonts w:eastAsia="Calibri"/>
                <w:sz w:val="24"/>
                <w:szCs w:val="24"/>
                <w:lang w:eastAsia="en-US"/>
              </w:rPr>
              <w:t>50</w:t>
            </w:r>
          </w:p>
        </w:tc>
        <w:tc>
          <w:tcPr>
            <w:tcW w:w="2517" w:type="dxa"/>
            <w:vAlign w:val="center"/>
          </w:tcPr>
          <w:p w:rsidR="00A32A5F" w:rsidRPr="00B44FF6" w:rsidRDefault="00A52A52" w:rsidP="00B31A09">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A52A52">
            <w:pPr>
              <w:widowControl/>
              <w:autoSpaceDE/>
              <w:autoSpaceDN/>
              <w:adjustRightInd/>
              <w:jc w:val="center"/>
              <w:rPr>
                <w:rFonts w:eastAsia="Calibri"/>
                <w:sz w:val="24"/>
                <w:szCs w:val="24"/>
                <w:lang w:eastAsia="en-US"/>
              </w:rPr>
            </w:pPr>
            <w:r>
              <w:rPr>
                <w:rFonts w:eastAsia="Calibri"/>
                <w:sz w:val="24"/>
                <w:szCs w:val="24"/>
                <w:lang w:eastAsia="en-US"/>
              </w:rPr>
              <w:t>3</w:t>
            </w:r>
            <w:r w:rsidR="00A52A52">
              <w:rPr>
                <w:rFonts w:eastAsia="Calibri"/>
                <w:sz w:val="24"/>
                <w:szCs w:val="24"/>
                <w:lang w:eastAsia="en-US"/>
              </w:rPr>
              <w:t>2</w:t>
            </w:r>
          </w:p>
        </w:tc>
        <w:tc>
          <w:tcPr>
            <w:tcW w:w="2517" w:type="dxa"/>
            <w:vAlign w:val="center"/>
          </w:tcPr>
          <w:p w:rsidR="00A32A5F" w:rsidRPr="00B44FF6" w:rsidRDefault="00A52A5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A52A52">
            <w:pPr>
              <w:widowControl/>
              <w:autoSpaceDE/>
              <w:autoSpaceDN/>
              <w:adjustRightInd/>
              <w:jc w:val="center"/>
              <w:rPr>
                <w:rFonts w:eastAsia="Calibri"/>
                <w:sz w:val="24"/>
                <w:szCs w:val="24"/>
                <w:lang w:eastAsia="en-US"/>
              </w:rPr>
            </w:pPr>
            <w:r>
              <w:rPr>
                <w:rFonts w:eastAsia="Calibri"/>
                <w:sz w:val="24"/>
                <w:szCs w:val="24"/>
                <w:lang w:eastAsia="en-US"/>
              </w:rPr>
              <w:t>5</w:t>
            </w:r>
            <w:r w:rsidR="00A52A52">
              <w:rPr>
                <w:rFonts w:eastAsia="Calibri"/>
                <w:sz w:val="24"/>
                <w:szCs w:val="24"/>
                <w:lang w:eastAsia="en-US"/>
              </w:rPr>
              <w:t>8</w:t>
            </w:r>
          </w:p>
        </w:tc>
        <w:tc>
          <w:tcPr>
            <w:tcW w:w="2517" w:type="dxa"/>
            <w:vAlign w:val="center"/>
          </w:tcPr>
          <w:p w:rsidR="00A32A5F" w:rsidRPr="00B44FF6" w:rsidRDefault="00B31A09" w:rsidP="00A52A52">
            <w:pPr>
              <w:widowControl/>
              <w:autoSpaceDE/>
              <w:autoSpaceDN/>
              <w:adjustRightInd/>
              <w:jc w:val="center"/>
              <w:rPr>
                <w:rFonts w:eastAsia="Calibri"/>
                <w:sz w:val="24"/>
                <w:szCs w:val="24"/>
                <w:lang w:eastAsia="en-US"/>
              </w:rPr>
            </w:pPr>
            <w:r>
              <w:rPr>
                <w:rFonts w:eastAsia="Calibri"/>
                <w:sz w:val="24"/>
                <w:szCs w:val="24"/>
                <w:lang w:eastAsia="en-US"/>
              </w:rPr>
              <w:t>9</w:t>
            </w:r>
            <w:r w:rsidR="00A52A52">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2C3EFF">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2C3EFF">
              <w:rPr>
                <w:rFonts w:eastAsia="Calibri"/>
                <w:sz w:val="24"/>
                <w:szCs w:val="24"/>
                <w:lang w:eastAsia="en-US"/>
              </w:rPr>
              <w:t>4</w:t>
            </w:r>
            <w:r>
              <w:rPr>
                <w:rFonts w:eastAsia="Calibri"/>
                <w:sz w:val="24"/>
                <w:szCs w:val="24"/>
                <w:lang w:eastAsia="en-US"/>
              </w:rPr>
              <w:t xml:space="preserve"> семестре</w:t>
            </w:r>
          </w:p>
        </w:tc>
        <w:tc>
          <w:tcPr>
            <w:tcW w:w="2517" w:type="dxa"/>
            <w:vAlign w:val="center"/>
          </w:tcPr>
          <w:p w:rsidR="00A32A5F" w:rsidRPr="00B44FF6" w:rsidRDefault="00B31A09" w:rsidP="002C3EFF">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2C3EFF">
              <w:rPr>
                <w:rFonts w:eastAsia="Calibri"/>
                <w:sz w:val="24"/>
                <w:szCs w:val="24"/>
                <w:lang w:eastAsia="en-US"/>
              </w:rPr>
              <w:t>5</w:t>
            </w:r>
            <w:r>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C724AE" w:rsidRDefault="00C724A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A52A52">
            <w:pPr>
              <w:widowControl/>
              <w:autoSpaceDE/>
              <w:autoSpaceDN/>
              <w:adjustRightInd/>
              <w:jc w:val="both"/>
              <w:rPr>
                <w:b/>
                <w:bCs/>
                <w:sz w:val="22"/>
                <w:szCs w:val="22"/>
              </w:rPr>
            </w:pPr>
            <w:r w:rsidRPr="00B44FF6">
              <w:rPr>
                <w:b/>
                <w:bCs/>
                <w:sz w:val="22"/>
                <w:szCs w:val="22"/>
              </w:rPr>
              <w:t xml:space="preserve">Семестр </w:t>
            </w:r>
            <w:r w:rsidR="00A52A52">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94149E" w:rsidP="0094149E">
            <w:pPr>
              <w:rPr>
                <w:color w:val="000000"/>
                <w:sz w:val="24"/>
                <w:szCs w:val="24"/>
              </w:rPr>
            </w:pPr>
            <w:r w:rsidRPr="00A52A52">
              <w:rPr>
                <w:color w:val="000000"/>
                <w:sz w:val="24"/>
                <w:szCs w:val="24"/>
              </w:rPr>
              <w:t xml:space="preserve">Тема 1. </w:t>
            </w:r>
            <w:r w:rsidR="00A52A52" w:rsidRPr="00A52A52">
              <w:rPr>
                <w:sz w:val="24"/>
                <w:szCs w:val="24"/>
              </w:rPr>
              <w:t>Логистические системы в рыночной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7D63DB">
            <w:pPr>
              <w:jc w:val="center"/>
              <w:rPr>
                <w:b/>
                <w:bCs/>
                <w:color w:val="000000"/>
                <w:sz w:val="24"/>
                <w:szCs w:val="24"/>
              </w:rPr>
            </w:pPr>
            <w:r>
              <w:rPr>
                <w:b/>
                <w:bCs/>
                <w:color w:val="000000"/>
                <w:sz w:val="24"/>
                <w:szCs w:val="24"/>
              </w:rPr>
              <w:t>1</w:t>
            </w:r>
            <w:r w:rsidR="007D63DB">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2. </w:t>
            </w:r>
            <w:r w:rsidR="00A52A52" w:rsidRPr="00A52A52">
              <w:rPr>
                <w:sz w:val="24"/>
                <w:szCs w:val="24"/>
              </w:rPr>
              <w:t>Коммерческое ценообразование в логистических системах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7D63DB">
            <w:pPr>
              <w:jc w:val="center"/>
              <w:rPr>
                <w:b/>
                <w:bCs/>
                <w:color w:val="000000"/>
                <w:sz w:val="24"/>
                <w:szCs w:val="24"/>
              </w:rPr>
            </w:pPr>
            <w:r>
              <w:rPr>
                <w:b/>
                <w:bCs/>
                <w:color w:val="000000"/>
                <w:sz w:val="24"/>
                <w:szCs w:val="24"/>
              </w:rPr>
              <w:t>1</w:t>
            </w:r>
            <w:r w:rsidR="007D63DB">
              <w:rPr>
                <w:b/>
                <w:bCs/>
                <w:color w:val="000000"/>
                <w:sz w:val="24"/>
                <w:szCs w:val="24"/>
              </w:rPr>
              <w:t>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3. </w:t>
            </w:r>
            <w:r w:rsidR="00A52A52" w:rsidRPr="00A52A52">
              <w:rPr>
                <w:sz w:val="24"/>
                <w:szCs w:val="24"/>
              </w:rPr>
              <w:t>Управление затратами в логистических системах и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7D63DB">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b/>
                <w:bCs/>
                <w:color w:val="000000"/>
                <w:sz w:val="24"/>
                <w:szCs w:val="24"/>
              </w:rPr>
            </w:pPr>
            <w:r>
              <w:rPr>
                <w:b/>
                <w:bCs/>
                <w:color w:val="000000"/>
                <w:sz w:val="24"/>
                <w:szCs w:val="24"/>
              </w:rPr>
              <w:t>26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52A52"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7D63DB">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4. </w:t>
            </w:r>
            <w:r w:rsidR="00A52A52" w:rsidRPr="00A52A52">
              <w:rPr>
                <w:sz w:val="24"/>
                <w:szCs w:val="24"/>
              </w:rPr>
              <w:t>Финансовые ресурсы логистических систем и управление ими.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7D63DB">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b/>
                <w:bCs/>
                <w:color w:val="000000"/>
                <w:sz w:val="24"/>
                <w:szCs w:val="24"/>
              </w:rPr>
            </w:pPr>
            <w:r>
              <w:rPr>
                <w:b/>
                <w:bCs/>
                <w:color w:val="000000"/>
                <w:sz w:val="24"/>
                <w:szCs w:val="24"/>
              </w:rPr>
              <w:t>24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2A52"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2A52" w:rsidRDefault="007B1B01" w:rsidP="007B1B01">
            <w:pPr>
              <w:rPr>
                <w:color w:val="000000"/>
                <w:sz w:val="24"/>
                <w:szCs w:val="24"/>
              </w:rPr>
            </w:pPr>
            <w:r w:rsidRPr="00A52A52">
              <w:rPr>
                <w:color w:val="000000"/>
                <w:sz w:val="24"/>
                <w:szCs w:val="24"/>
              </w:rPr>
              <w:t xml:space="preserve">Тема 5. </w:t>
            </w:r>
            <w:r w:rsidR="00A52A52" w:rsidRPr="00A52A52">
              <w:rPr>
                <w:sz w:val="24"/>
                <w:szCs w:val="24"/>
              </w:rPr>
              <w:t>Эффективность логистических систем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52A52"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D63DB" w:rsidP="0094149E">
            <w:pPr>
              <w:jc w:val="center"/>
              <w:rPr>
                <w:b/>
                <w:bCs/>
                <w:color w:val="000000"/>
                <w:sz w:val="24"/>
                <w:szCs w:val="24"/>
              </w:rPr>
            </w:pPr>
            <w:r>
              <w:rPr>
                <w:b/>
                <w:bCs/>
                <w:color w:val="000000"/>
                <w:sz w:val="24"/>
                <w:szCs w:val="24"/>
              </w:rPr>
              <w:t>24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A52A52">
            <w:pPr>
              <w:jc w:val="center"/>
              <w:rPr>
                <w:color w:val="000000"/>
                <w:sz w:val="24"/>
                <w:szCs w:val="24"/>
              </w:rPr>
            </w:pPr>
            <w:r>
              <w:rPr>
                <w:color w:val="000000"/>
                <w:sz w:val="24"/>
                <w:szCs w:val="24"/>
              </w:rPr>
              <w:t>3</w:t>
            </w:r>
            <w:r w:rsidR="00A52A5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A52A52">
            <w:pPr>
              <w:jc w:val="center"/>
              <w:rPr>
                <w:color w:val="000000"/>
                <w:sz w:val="24"/>
                <w:szCs w:val="24"/>
              </w:rPr>
            </w:pPr>
            <w:r>
              <w:rPr>
                <w:color w:val="000000"/>
                <w:sz w:val="24"/>
                <w:szCs w:val="24"/>
              </w:rPr>
              <w:t>5</w:t>
            </w:r>
            <w:r w:rsidR="00A52A52">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52A52"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D63DB" w:rsidP="0094149E">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A52A52">
            <w:pPr>
              <w:widowControl/>
              <w:autoSpaceDE/>
              <w:autoSpaceDN/>
              <w:adjustRightInd/>
              <w:jc w:val="both"/>
              <w:rPr>
                <w:b/>
                <w:bCs/>
                <w:sz w:val="22"/>
                <w:szCs w:val="22"/>
              </w:rPr>
            </w:pPr>
            <w:r w:rsidRPr="007B1B01">
              <w:rPr>
                <w:b/>
                <w:bCs/>
                <w:sz w:val="22"/>
                <w:szCs w:val="22"/>
              </w:rPr>
              <w:t xml:space="preserve">Семестр </w:t>
            </w:r>
            <w:r w:rsidR="00A52A52">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1. </w:t>
            </w:r>
            <w:r w:rsidRPr="00A52A52">
              <w:rPr>
                <w:sz w:val="24"/>
                <w:szCs w:val="24"/>
              </w:rPr>
              <w:t xml:space="preserve">Логистические системы в рыночной </w:t>
            </w:r>
            <w:r w:rsidRPr="00A52A52">
              <w:rPr>
                <w:sz w:val="24"/>
                <w:szCs w:val="24"/>
              </w:rPr>
              <w:lastRenderedPageBreak/>
              <w:t>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21</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B26EF4" w:rsidRDefault="007D63DB" w:rsidP="007D63DB">
            <w:pPr>
              <w:widowControl/>
              <w:autoSpaceDE/>
              <w:autoSpaceDN/>
              <w:adjustRightInd/>
              <w:jc w:val="center"/>
              <w:rPr>
                <w:b/>
                <w:bCs/>
                <w:i/>
                <w:sz w:val="22"/>
                <w:szCs w:val="22"/>
              </w:rPr>
            </w:pPr>
            <w:r w:rsidRPr="00B26EF4">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2. </w:t>
            </w:r>
            <w:r w:rsidRPr="00A52A52">
              <w:rPr>
                <w:sz w:val="24"/>
                <w:szCs w:val="24"/>
              </w:rPr>
              <w:t>Коммерческое ценообразование в логистических системах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sidRPr="007B1B01">
              <w:rPr>
                <w:b/>
                <w:bCs/>
                <w:sz w:val="22"/>
                <w:szCs w:val="22"/>
              </w:rPr>
              <w:t>1</w:t>
            </w:r>
            <w:r>
              <w:rPr>
                <w:b/>
                <w:bCs/>
                <w:sz w:val="22"/>
                <w:szCs w:val="22"/>
              </w:rPr>
              <w:t>9</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B26EF4" w:rsidRDefault="007D63DB" w:rsidP="007D63DB">
            <w:pPr>
              <w:widowControl/>
              <w:autoSpaceDE/>
              <w:autoSpaceDN/>
              <w:adjustRightInd/>
              <w:jc w:val="center"/>
              <w:rPr>
                <w:b/>
                <w:bCs/>
                <w:i/>
                <w:sz w:val="22"/>
                <w:szCs w:val="22"/>
              </w:rPr>
            </w:pPr>
            <w:r w:rsidRPr="00B26EF4">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3. </w:t>
            </w:r>
            <w:r w:rsidRPr="00A52A52">
              <w:rPr>
                <w:sz w:val="24"/>
                <w:szCs w:val="24"/>
              </w:rPr>
              <w:t>Управление затратами в логистических системах и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21</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B26EF4" w:rsidRDefault="007D63DB" w:rsidP="007D63DB">
            <w:pPr>
              <w:widowControl/>
              <w:autoSpaceDE/>
              <w:autoSpaceDN/>
              <w:adjustRightInd/>
              <w:jc w:val="center"/>
              <w:rPr>
                <w:b/>
                <w:bCs/>
                <w:i/>
                <w:sz w:val="22"/>
                <w:szCs w:val="22"/>
              </w:rPr>
            </w:pPr>
            <w:r w:rsidRPr="00B26EF4">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4. </w:t>
            </w:r>
            <w:r w:rsidRPr="00A52A52">
              <w:rPr>
                <w:sz w:val="24"/>
                <w:szCs w:val="24"/>
              </w:rPr>
              <w:t>Финансовые ресурсы логистических систем и управление ими.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21</w:t>
            </w:r>
          </w:p>
        </w:tc>
      </w:tr>
      <w:tr w:rsidR="007D63D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D63DB" w:rsidRPr="004F3C72" w:rsidRDefault="007D63DB" w:rsidP="007D63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63DB" w:rsidRPr="007B1B01" w:rsidRDefault="007D63DB" w:rsidP="007D63D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63DB" w:rsidRPr="007D63DB" w:rsidRDefault="007D63DB" w:rsidP="007D63DB">
            <w:pPr>
              <w:widowControl/>
              <w:autoSpaceDE/>
              <w:autoSpaceDN/>
              <w:adjustRightInd/>
              <w:jc w:val="center"/>
              <w:rPr>
                <w:b/>
                <w:bCs/>
                <w:i/>
                <w:sz w:val="22"/>
                <w:szCs w:val="22"/>
              </w:rPr>
            </w:pPr>
            <w:r>
              <w:rPr>
                <w:b/>
                <w:bCs/>
                <w:i/>
                <w:sz w:val="22"/>
                <w:szCs w:val="22"/>
              </w:rPr>
              <w:t>0</w:t>
            </w:r>
          </w:p>
        </w:tc>
      </w:tr>
      <w:tr w:rsidR="007D63D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D63DB" w:rsidRPr="00A52A52" w:rsidRDefault="007D63DB" w:rsidP="007D63DB">
            <w:pPr>
              <w:rPr>
                <w:color w:val="000000"/>
                <w:sz w:val="24"/>
                <w:szCs w:val="24"/>
              </w:rPr>
            </w:pPr>
            <w:r w:rsidRPr="00A52A52">
              <w:rPr>
                <w:color w:val="000000"/>
                <w:sz w:val="24"/>
                <w:szCs w:val="24"/>
              </w:rPr>
              <w:t xml:space="preserve">Тема 5. </w:t>
            </w:r>
            <w:r w:rsidRPr="00A52A52">
              <w:rPr>
                <w:sz w:val="24"/>
                <w:szCs w:val="24"/>
              </w:rPr>
              <w:t>Эффективность логистических систем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D63DB" w:rsidRPr="00793E1B" w:rsidRDefault="007D63DB" w:rsidP="007D63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D63DB" w:rsidRPr="007B1B01" w:rsidRDefault="007D63DB" w:rsidP="007D63DB">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9311A" w:rsidRDefault="007D63DB" w:rsidP="007B1B01">
            <w:pPr>
              <w:widowControl/>
              <w:autoSpaceDE/>
              <w:autoSpaceDN/>
              <w:adjustRightInd/>
              <w:jc w:val="center"/>
              <w:rPr>
                <w:i/>
                <w:sz w:val="22"/>
                <w:szCs w:val="22"/>
              </w:rPr>
            </w:pPr>
            <w:r w:rsidRPr="0029311A">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7D63DB" w:rsidP="007B1B01">
            <w:pPr>
              <w:widowControl/>
              <w:autoSpaceDE/>
              <w:autoSpaceDN/>
              <w:adjustRightInd/>
              <w:jc w:val="center"/>
              <w:rPr>
                <w:b/>
                <w:bCs/>
                <w:i/>
                <w:sz w:val="22"/>
                <w:szCs w:val="22"/>
              </w:rPr>
            </w:pPr>
            <w:r>
              <w:rPr>
                <w:b/>
                <w:bCs/>
                <w:i/>
                <w:sz w:val="22"/>
                <w:szCs w:val="22"/>
              </w:rPr>
              <w:t>2</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D63DB"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D63DB">
            <w:pPr>
              <w:widowControl/>
              <w:autoSpaceDE/>
              <w:autoSpaceDN/>
              <w:adjustRightInd/>
              <w:jc w:val="center"/>
              <w:rPr>
                <w:sz w:val="22"/>
                <w:szCs w:val="22"/>
              </w:rPr>
            </w:pPr>
            <w:r>
              <w:rPr>
                <w:sz w:val="22"/>
                <w:szCs w:val="22"/>
              </w:rPr>
              <w:t>9</w:t>
            </w:r>
            <w:r w:rsidR="007D63DB">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55198"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55198"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9311A" w:rsidRDefault="00783D3E" w:rsidP="007B1B01">
            <w:pPr>
              <w:widowControl/>
              <w:autoSpaceDE/>
              <w:autoSpaceDN/>
              <w:adjustRightInd/>
              <w:jc w:val="center"/>
              <w:rPr>
                <w:i/>
                <w:sz w:val="22"/>
                <w:szCs w:val="22"/>
              </w:rPr>
            </w:pPr>
            <w:r w:rsidRPr="0029311A">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9311A"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9311A" w:rsidRDefault="0029311A" w:rsidP="007B1B01">
            <w:pPr>
              <w:widowControl/>
              <w:autoSpaceDE/>
              <w:autoSpaceDN/>
              <w:adjustRightInd/>
              <w:jc w:val="center"/>
              <w:rPr>
                <w:bCs/>
                <w:i/>
                <w:sz w:val="22"/>
                <w:szCs w:val="22"/>
              </w:rPr>
            </w:pPr>
            <w:r w:rsidRPr="0029311A">
              <w:rPr>
                <w:bCs/>
                <w:i/>
                <w:sz w:val="22"/>
                <w:szCs w:val="22"/>
              </w:rPr>
              <w:t>2</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29311A" w:rsidRDefault="0029311A"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410752" w:rsidRDefault="00410752" w:rsidP="00206C33">
      <w:pPr>
        <w:ind w:firstLine="709"/>
        <w:jc w:val="both"/>
        <w:rPr>
          <w:b/>
          <w:i/>
          <w:sz w:val="15"/>
          <w:szCs w:val="15"/>
        </w:rPr>
      </w:pPr>
    </w:p>
    <w:p w:rsidR="00410752" w:rsidRPr="009708A5" w:rsidRDefault="00410752" w:rsidP="00410752">
      <w:pPr>
        <w:ind w:firstLine="709"/>
        <w:jc w:val="both"/>
        <w:rPr>
          <w:b/>
          <w:i/>
        </w:rPr>
      </w:pPr>
      <w:r w:rsidRPr="009708A5">
        <w:rPr>
          <w:b/>
          <w:i/>
        </w:rPr>
        <w:t>* Примечания:</w:t>
      </w:r>
    </w:p>
    <w:p w:rsidR="00410752" w:rsidRPr="009708A5" w:rsidRDefault="00410752" w:rsidP="00410752">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0752" w:rsidRPr="00DC470C" w:rsidRDefault="00410752" w:rsidP="00410752">
      <w:pPr>
        <w:ind w:firstLine="709"/>
        <w:jc w:val="both"/>
      </w:pPr>
      <w:r w:rsidRPr="009708A5">
        <w:t>При разработке образовательной программы высшего образования в части рабочей программы дисциплины «</w:t>
      </w:r>
      <w:r>
        <w:rPr>
          <w:b/>
        </w:rPr>
        <w:t>Экономические основы логистики</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0752" w:rsidRPr="00DC470C" w:rsidRDefault="00410752" w:rsidP="00410752">
      <w:pPr>
        <w:ind w:firstLine="709"/>
        <w:jc w:val="both"/>
        <w:rPr>
          <w:b/>
        </w:rPr>
      </w:pPr>
      <w:r w:rsidRPr="00DC470C">
        <w:rPr>
          <w:b/>
        </w:rPr>
        <w:t>б) Для обучающихся с ограниченными возможностями здоровья и инвалидов:</w:t>
      </w:r>
    </w:p>
    <w:p w:rsidR="00410752" w:rsidRPr="00DC470C" w:rsidRDefault="00410752" w:rsidP="00410752">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w:t>
      </w:r>
      <w:r w:rsidRPr="00DC470C">
        <w:lastRenderedPageBreak/>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10752" w:rsidRPr="00DC470C" w:rsidRDefault="00410752" w:rsidP="00410752">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0752" w:rsidRPr="00DC470C" w:rsidRDefault="00410752" w:rsidP="00410752">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0752" w:rsidRPr="00DC470C" w:rsidRDefault="00410752" w:rsidP="00410752">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0752" w:rsidRPr="00DC470C" w:rsidRDefault="00410752" w:rsidP="00410752">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206C33" w:rsidRPr="00206C33" w:rsidRDefault="003A71E4" w:rsidP="00206C33">
      <w:pPr>
        <w:tabs>
          <w:tab w:val="left" w:pos="900"/>
        </w:tabs>
        <w:ind w:firstLine="709"/>
        <w:jc w:val="both"/>
        <w:rPr>
          <w:sz w:val="24"/>
          <w:szCs w:val="24"/>
        </w:rPr>
      </w:pPr>
      <w:r w:rsidRPr="00206C33">
        <w:rPr>
          <w:b/>
          <w:sz w:val="24"/>
          <w:szCs w:val="24"/>
        </w:rPr>
        <w:t>Тема №</w:t>
      </w:r>
      <w:r w:rsidR="00705FB5" w:rsidRPr="00206C33">
        <w:rPr>
          <w:b/>
          <w:sz w:val="24"/>
          <w:szCs w:val="24"/>
        </w:rPr>
        <w:t xml:space="preserve"> </w:t>
      </w:r>
      <w:r w:rsidRPr="00206C33">
        <w:rPr>
          <w:b/>
          <w:sz w:val="24"/>
          <w:szCs w:val="24"/>
        </w:rPr>
        <w:t>1.</w:t>
      </w:r>
      <w:r w:rsidRPr="00206C33">
        <w:rPr>
          <w:sz w:val="24"/>
          <w:szCs w:val="24"/>
        </w:rPr>
        <w:t xml:space="preserve"> </w:t>
      </w:r>
      <w:r w:rsidR="00206C33" w:rsidRPr="00206C33">
        <w:rPr>
          <w:sz w:val="24"/>
          <w:szCs w:val="24"/>
        </w:rPr>
        <w:t xml:space="preserve">Логистические системы в рыночной экономике </w:t>
      </w:r>
    </w:p>
    <w:p w:rsidR="00206C33" w:rsidRPr="00206C33" w:rsidRDefault="00206C33" w:rsidP="00B14050">
      <w:pPr>
        <w:tabs>
          <w:tab w:val="left" w:pos="900"/>
        </w:tabs>
        <w:ind w:firstLine="709"/>
        <w:jc w:val="both"/>
        <w:rPr>
          <w:b/>
          <w:sz w:val="24"/>
          <w:szCs w:val="24"/>
        </w:rPr>
      </w:pPr>
      <w:r w:rsidRPr="00206C33">
        <w:rPr>
          <w:sz w:val="24"/>
          <w:szCs w:val="24"/>
        </w:rPr>
        <w:t xml:space="preserve">Экономические особенности логистических систем. Цель и задачи логистики. Связь с другими дисциплинами. Значение эффективной логистической системы. Экономика логистики. Предмет экономических основ логистики. Ресурсы логистики и основы их рационального использования. Структура ресурсов логистики. Материальные и нематериальные активы. Влияние экономических характеристик логистических систем на </w:t>
      </w:r>
      <w:r w:rsidRPr="00206C33">
        <w:rPr>
          <w:sz w:val="24"/>
          <w:szCs w:val="24"/>
        </w:rPr>
        <w:lastRenderedPageBreak/>
        <w:t>конкурентоспособность.</w:t>
      </w:r>
    </w:p>
    <w:p w:rsidR="00206C33" w:rsidRDefault="00206C33" w:rsidP="00B14050">
      <w:pPr>
        <w:tabs>
          <w:tab w:val="left" w:pos="900"/>
        </w:tabs>
        <w:ind w:firstLine="709"/>
        <w:jc w:val="both"/>
        <w:rPr>
          <w:b/>
          <w:sz w:val="24"/>
          <w:szCs w:val="24"/>
        </w:rPr>
      </w:pPr>
    </w:p>
    <w:p w:rsidR="003A71E4" w:rsidRPr="00206C33" w:rsidRDefault="003A71E4" w:rsidP="00B14050">
      <w:pPr>
        <w:tabs>
          <w:tab w:val="left" w:pos="900"/>
        </w:tabs>
        <w:ind w:firstLine="709"/>
        <w:jc w:val="both"/>
        <w:rPr>
          <w:sz w:val="24"/>
          <w:szCs w:val="24"/>
        </w:rPr>
      </w:pPr>
      <w:r w:rsidRPr="00206C33">
        <w:rPr>
          <w:b/>
          <w:sz w:val="24"/>
          <w:szCs w:val="24"/>
        </w:rPr>
        <w:t>Тема №</w:t>
      </w:r>
      <w:r w:rsidR="00705FB5" w:rsidRPr="00206C33">
        <w:rPr>
          <w:b/>
          <w:sz w:val="24"/>
          <w:szCs w:val="24"/>
        </w:rPr>
        <w:t xml:space="preserve"> </w:t>
      </w:r>
      <w:r w:rsidRPr="00206C33">
        <w:rPr>
          <w:b/>
          <w:sz w:val="24"/>
          <w:szCs w:val="24"/>
        </w:rPr>
        <w:t>2.</w:t>
      </w:r>
      <w:r w:rsidRPr="00206C33">
        <w:rPr>
          <w:sz w:val="24"/>
          <w:szCs w:val="24"/>
        </w:rPr>
        <w:t xml:space="preserve"> </w:t>
      </w:r>
      <w:r w:rsidR="00206C33" w:rsidRPr="00206C33">
        <w:rPr>
          <w:sz w:val="24"/>
          <w:szCs w:val="24"/>
        </w:rPr>
        <w:t>Коммерческое ценообразование в логистических системах</w:t>
      </w:r>
    </w:p>
    <w:p w:rsidR="00206C33" w:rsidRPr="00206C33" w:rsidRDefault="00206C33" w:rsidP="00B14050">
      <w:pPr>
        <w:tabs>
          <w:tab w:val="left" w:pos="900"/>
        </w:tabs>
        <w:ind w:firstLine="709"/>
        <w:jc w:val="both"/>
        <w:rPr>
          <w:b/>
          <w:sz w:val="24"/>
          <w:szCs w:val="24"/>
        </w:rPr>
      </w:pPr>
      <w:r w:rsidRPr="00206C33">
        <w:rPr>
          <w:sz w:val="24"/>
          <w:szCs w:val="24"/>
        </w:rPr>
        <w:t>Основы ценообразования в логистических системах. Понятие и функции цены. Состав и структура цены. Сущность и стратегии ценообразования. Методы установления цен на продукты и услуги. Затратные, рыночные и эконометрические методы. Факторы, определяющие стратегии ценообразования и способы модификации цен в логистических системах. Особенности модификации цен на логистические услуги.</w:t>
      </w:r>
    </w:p>
    <w:p w:rsidR="00206C33" w:rsidRPr="00206C33" w:rsidRDefault="00206C33" w:rsidP="00B14050">
      <w:pPr>
        <w:tabs>
          <w:tab w:val="left" w:pos="900"/>
        </w:tabs>
        <w:ind w:firstLine="709"/>
        <w:jc w:val="both"/>
        <w:rPr>
          <w:b/>
          <w:sz w:val="24"/>
          <w:szCs w:val="24"/>
        </w:rPr>
      </w:pPr>
    </w:p>
    <w:p w:rsidR="003A71E4" w:rsidRPr="00206C33" w:rsidRDefault="003A71E4" w:rsidP="00B14050">
      <w:pPr>
        <w:tabs>
          <w:tab w:val="left" w:pos="900"/>
        </w:tabs>
        <w:ind w:firstLine="709"/>
        <w:jc w:val="both"/>
        <w:rPr>
          <w:sz w:val="24"/>
          <w:szCs w:val="24"/>
        </w:rPr>
      </w:pPr>
      <w:r w:rsidRPr="00206C33">
        <w:rPr>
          <w:b/>
          <w:sz w:val="24"/>
          <w:szCs w:val="24"/>
        </w:rPr>
        <w:t>Тема №</w:t>
      </w:r>
      <w:r w:rsidR="00705FB5" w:rsidRPr="00206C33">
        <w:rPr>
          <w:b/>
          <w:sz w:val="24"/>
          <w:szCs w:val="24"/>
        </w:rPr>
        <w:t xml:space="preserve"> </w:t>
      </w:r>
      <w:r w:rsidRPr="00206C33">
        <w:rPr>
          <w:b/>
          <w:sz w:val="24"/>
          <w:szCs w:val="24"/>
        </w:rPr>
        <w:t>3.</w:t>
      </w:r>
      <w:r w:rsidRPr="00206C33">
        <w:rPr>
          <w:sz w:val="24"/>
          <w:szCs w:val="24"/>
        </w:rPr>
        <w:t xml:space="preserve"> </w:t>
      </w:r>
      <w:r w:rsidR="00206C33" w:rsidRPr="00206C33">
        <w:rPr>
          <w:sz w:val="24"/>
          <w:szCs w:val="24"/>
        </w:rPr>
        <w:t>Управление затратами в логистических системах и цепях поставок</w:t>
      </w:r>
    </w:p>
    <w:p w:rsidR="00206C33" w:rsidRPr="00206C33" w:rsidRDefault="00206C33" w:rsidP="00B14050">
      <w:pPr>
        <w:tabs>
          <w:tab w:val="left" w:pos="900"/>
        </w:tabs>
        <w:ind w:firstLine="709"/>
        <w:jc w:val="both"/>
        <w:rPr>
          <w:sz w:val="24"/>
          <w:szCs w:val="24"/>
        </w:rPr>
      </w:pPr>
      <w:r w:rsidRPr="00206C33">
        <w:rPr>
          <w:sz w:val="24"/>
          <w:szCs w:val="24"/>
        </w:rPr>
        <w:t>Виды и источники возникновения логистических издержек. Понятие и виды логистических издержек. Источники возникновения логистических издержек. Трансакционные издержки в логистических системах. Пути оптимизации логистических издержек в цепочках ценности.</w:t>
      </w:r>
    </w:p>
    <w:p w:rsidR="00206C33" w:rsidRPr="00206C33" w:rsidRDefault="00206C33" w:rsidP="00B14050">
      <w:pPr>
        <w:tabs>
          <w:tab w:val="left" w:pos="900"/>
        </w:tabs>
        <w:ind w:firstLine="709"/>
        <w:jc w:val="both"/>
        <w:rPr>
          <w:b/>
          <w:sz w:val="24"/>
          <w:szCs w:val="24"/>
        </w:rPr>
      </w:pPr>
      <w:r w:rsidRPr="00206C33">
        <w:rPr>
          <w:sz w:val="24"/>
          <w:szCs w:val="24"/>
        </w:rPr>
        <w:t>Учет логистических издержек. Сущность и значение учета логистических издержек. Методы учета логистических издержек. Анализ логистических издержек и себестоимости товара. Понятие себестоимости товара. Структура себестоимости товара. Логистический контроллинг в системе управления затратами. Значение и сущность логистического контроллинга в системе управления затратами. Управление затратами на основе функционально-стоимостного анализа. Сущность и значение функционально-стоимостного анализа. Особенности управления затратами на основе ФСА. Особенности применения функционально-стоимостного анализа в логистических системах.</w:t>
      </w:r>
    </w:p>
    <w:p w:rsidR="00206C33" w:rsidRDefault="00206C33" w:rsidP="00B14050">
      <w:pPr>
        <w:tabs>
          <w:tab w:val="left" w:pos="900"/>
        </w:tabs>
        <w:ind w:firstLine="709"/>
        <w:jc w:val="both"/>
        <w:rPr>
          <w:b/>
          <w:sz w:val="24"/>
          <w:szCs w:val="24"/>
        </w:rPr>
      </w:pPr>
    </w:p>
    <w:p w:rsidR="003A71E4" w:rsidRPr="00094147" w:rsidRDefault="003A71E4" w:rsidP="00B14050">
      <w:pPr>
        <w:tabs>
          <w:tab w:val="left" w:pos="900"/>
        </w:tabs>
        <w:ind w:firstLine="709"/>
        <w:jc w:val="both"/>
        <w:rPr>
          <w:sz w:val="24"/>
          <w:szCs w:val="24"/>
        </w:rPr>
      </w:pPr>
      <w:r w:rsidRPr="00094147">
        <w:rPr>
          <w:b/>
          <w:sz w:val="24"/>
          <w:szCs w:val="24"/>
        </w:rPr>
        <w:t>Тема №</w:t>
      </w:r>
      <w:r w:rsidR="00705FB5" w:rsidRPr="00094147">
        <w:rPr>
          <w:b/>
          <w:sz w:val="24"/>
          <w:szCs w:val="24"/>
        </w:rPr>
        <w:t xml:space="preserve"> </w:t>
      </w:r>
      <w:r w:rsidRPr="00094147">
        <w:rPr>
          <w:b/>
          <w:sz w:val="24"/>
          <w:szCs w:val="24"/>
        </w:rPr>
        <w:t xml:space="preserve">4. </w:t>
      </w:r>
      <w:r w:rsidR="00206C33" w:rsidRPr="00094147">
        <w:rPr>
          <w:sz w:val="24"/>
          <w:szCs w:val="24"/>
        </w:rPr>
        <w:t>Финансовые ресурсы логистических систем и управление ими</w:t>
      </w:r>
    </w:p>
    <w:p w:rsidR="00206C33" w:rsidRPr="00094147" w:rsidRDefault="00206C33" w:rsidP="00B14050">
      <w:pPr>
        <w:tabs>
          <w:tab w:val="left" w:pos="900"/>
        </w:tabs>
        <w:ind w:firstLine="709"/>
        <w:jc w:val="both"/>
        <w:rPr>
          <w:sz w:val="24"/>
          <w:szCs w:val="24"/>
        </w:rPr>
      </w:pPr>
      <w:r w:rsidRPr="00094147">
        <w:rPr>
          <w:sz w:val="24"/>
          <w:szCs w:val="24"/>
        </w:rPr>
        <w:t>Виды финансовых ресурсов и потоков в логистических системах. Понятие и виды финансовых ресурсов в логистических системах. Понятие и виды потоков в логистических системах. Особенности управления финансовыми потоками в логистических системах. Финансовые риски в логистических системах и способы их снижения. Понятие и виды финансовых рисков в логистических системах. Способы их снижения.</w:t>
      </w:r>
    </w:p>
    <w:p w:rsidR="00206C33" w:rsidRPr="00094147" w:rsidRDefault="00206C33" w:rsidP="00B14050">
      <w:pPr>
        <w:tabs>
          <w:tab w:val="left" w:pos="900"/>
        </w:tabs>
        <w:ind w:firstLine="709"/>
        <w:jc w:val="both"/>
        <w:rPr>
          <w:b/>
          <w:sz w:val="24"/>
          <w:szCs w:val="24"/>
        </w:rPr>
      </w:pPr>
    </w:p>
    <w:p w:rsidR="00570C40" w:rsidRPr="00094147" w:rsidRDefault="003A71E4" w:rsidP="00B14050">
      <w:pPr>
        <w:tabs>
          <w:tab w:val="left" w:pos="900"/>
        </w:tabs>
        <w:ind w:firstLine="709"/>
        <w:jc w:val="both"/>
        <w:rPr>
          <w:sz w:val="24"/>
          <w:szCs w:val="24"/>
        </w:rPr>
      </w:pPr>
      <w:r w:rsidRPr="00094147">
        <w:rPr>
          <w:b/>
          <w:sz w:val="24"/>
          <w:szCs w:val="24"/>
        </w:rPr>
        <w:t>Тема №</w:t>
      </w:r>
      <w:r w:rsidR="00705FB5" w:rsidRPr="00094147">
        <w:rPr>
          <w:b/>
          <w:sz w:val="24"/>
          <w:szCs w:val="24"/>
        </w:rPr>
        <w:t xml:space="preserve"> </w:t>
      </w:r>
      <w:r w:rsidRPr="00094147">
        <w:rPr>
          <w:b/>
          <w:sz w:val="24"/>
          <w:szCs w:val="24"/>
        </w:rPr>
        <w:t>5.</w:t>
      </w:r>
      <w:r w:rsidRPr="00094147">
        <w:rPr>
          <w:sz w:val="24"/>
          <w:szCs w:val="24"/>
        </w:rPr>
        <w:t xml:space="preserve"> </w:t>
      </w:r>
      <w:r w:rsidR="00206C33" w:rsidRPr="00094147">
        <w:rPr>
          <w:sz w:val="24"/>
          <w:szCs w:val="24"/>
        </w:rPr>
        <w:t>Эффективность логистических систем и пути ее повышения</w:t>
      </w:r>
    </w:p>
    <w:p w:rsidR="00570C40" w:rsidRPr="00094147" w:rsidRDefault="00206C33" w:rsidP="00F803A3">
      <w:pPr>
        <w:tabs>
          <w:tab w:val="left" w:pos="900"/>
        </w:tabs>
        <w:ind w:firstLine="709"/>
        <w:jc w:val="both"/>
        <w:rPr>
          <w:b/>
          <w:color w:val="000000"/>
          <w:sz w:val="24"/>
          <w:szCs w:val="24"/>
        </w:rPr>
      </w:pPr>
      <w:r w:rsidRPr="00094147">
        <w:rPr>
          <w:sz w:val="24"/>
          <w:szCs w:val="24"/>
        </w:rPr>
        <w:t>Базовые показатели оценки эффективности использования ресурсов. Обоснование логистических проектов в процессе бизнес-планирования. Сущность и значение логистических проектов в процессе бизнес-планирования. Анализ рисков инвестиционных решений в логистике. Понятие, виды рисков инвестиционных решений в логистике. Возможности повышения эффективности логистических систем.</w:t>
      </w:r>
    </w:p>
    <w:p w:rsidR="00094147" w:rsidRDefault="0009414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F22B1" w:rsidRPr="00687A0C" w:rsidRDefault="009F22B1" w:rsidP="00733AAE">
      <w:pPr>
        <w:pStyle w:val="a4"/>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094147">
        <w:rPr>
          <w:rFonts w:ascii="Times New Roman" w:hAnsi="Times New Roman"/>
          <w:sz w:val="24"/>
          <w:szCs w:val="24"/>
        </w:rPr>
        <w:t>Экономические основы логистики</w:t>
      </w:r>
      <w:r w:rsidRPr="00687A0C">
        <w:rPr>
          <w:rFonts w:ascii="Times New Roman" w:hAnsi="Times New Roman"/>
          <w:sz w:val="24"/>
          <w:szCs w:val="24"/>
        </w:rPr>
        <w:t>»/ Н.О. Герасимова. – Омск: Изд-во Омской гуманитарной академии, 201</w:t>
      </w:r>
      <w:r w:rsidR="00410752">
        <w:rPr>
          <w:rFonts w:ascii="Times New Roman" w:hAnsi="Times New Roman"/>
          <w:sz w:val="24"/>
          <w:szCs w:val="24"/>
          <w:lang w:val="ru-RU"/>
        </w:rPr>
        <w:t>8</w:t>
      </w:r>
      <w:r w:rsidR="00094147">
        <w:rPr>
          <w:rFonts w:ascii="Times New Roman" w:hAnsi="Times New Roman"/>
          <w:sz w:val="24"/>
          <w:szCs w:val="24"/>
        </w:rPr>
        <w:t>.</w:t>
      </w:r>
    </w:p>
    <w:p w:rsidR="00094147" w:rsidRPr="005B4E53" w:rsidRDefault="00094147" w:rsidP="00733AAE">
      <w:pPr>
        <w:pStyle w:val="a4"/>
        <w:numPr>
          <w:ilvl w:val="0"/>
          <w:numId w:val="6"/>
        </w:numPr>
        <w:jc w:val="both"/>
        <w:rPr>
          <w:rFonts w:ascii="Times New Roman" w:hAnsi="Times New Roman"/>
          <w:sz w:val="24"/>
          <w:szCs w:val="24"/>
        </w:rPr>
      </w:pPr>
      <w:r w:rsidRPr="005B4E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94147" w:rsidRPr="005B4E53" w:rsidRDefault="00094147" w:rsidP="00733AAE">
      <w:pPr>
        <w:pStyle w:val="a4"/>
        <w:numPr>
          <w:ilvl w:val="0"/>
          <w:numId w:val="6"/>
        </w:numPr>
        <w:jc w:val="both"/>
        <w:rPr>
          <w:rFonts w:ascii="Times New Roman" w:hAnsi="Times New Roman"/>
          <w:sz w:val="24"/>
          <w:szCs w:val="24"/>
        </w:rPr>
      </w:pPr>
      <w:r w:rsidRPr="005B4E5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B4E53">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094147" w:rsidRPr="005B4E53" w:rsidRDefault="00094147" w:rsidP="00733AAE">
      <w:pPr>
        <w:pStyle w:val="a4"/>
        <w:numPr>
          <w:ilvl w:val="0"/>
          <w:numId w:val="6"/>
        </w:numPr>
        <w:spacing w:after="0"/>
        <w:jc w:val="both"/>
        <w:rPr>
          <w:rFonts w:ascii="Times New Roman" w:hAnsi="Times New Roman"/>
          <w:sz w:val="24"/>
          <w:szCs w:val="24"/>
        </w:rPr>
      </w:pPr>
      <w:r w:rsidRPr="005B4E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22B1" w:rsidRPr="00793E1B" w:rsidRDefault="009F22B1" w:rsidP="009F22B1">
      <w:pPr>
        <w:ind w:firstLine="709"/>
        <w:jc w:val="both"/>
        <w:rPr>
          <w:rFonts w:eastAsia="Calibri"/>
          <w:b/>
          <w:color w:val="000000"/>
          <w:sz w:val="24"/>
          <w:szCs w:val="24"/>
        </w:rPr>
      </w:pPr>
    </w:p>
    <w:p w:rsidR="00785842" w:rsidRDefault="0041075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54EB" w:rsidRDefault="004754EB" w:rsidP="004754EB">
      <w:pPr>
        <w:ind w:firstLine="709"/>
        <w:jc w:val="both"/>
        <w:rPr>
          <w:b/>
          <w:color w:val="000000"/>
          <w:sz w:val="24"/>
          <w:szCs w:val="24"/>
        </w:rPr>
      </w:pPr>
    </w:p>
    <w:p w:rsidR="004754EB" w:rsidRDefault="004754EB" w:rsidP="004754EB">
      <w:pPr>
        <w:widowControl/>
        <w:tabs>
          <w:tab w:val="left" w:pos="993"/>
        </w:tabs>
        <w:autoSpaceDE/>
        <w:adjustRightInd/>
        <w:ind w:firstLine="709"/>
        <w:jc w:val="both"/>
        <w:rPr>
          <w:b/>
          <w:bCs/>
          <w:i/>
          <w:color w:val="000000"/>
          <w:sz w:val="24"/>
          <w:szCs w:val="24"/>
        </w:rPr>
      </w:pPr>
      <w:r>
        <w:rPr>
          <w:b/>
          <w:bCs/>
          <w:i/>
          <w:color w:val="000000"/>
          <w:sz w:val="24"/>
          <w:szCs w:val="24"/>
        </w:rPr>
        <w:t>Основная:</w:t>
      </w:r>
    </w:p>
    <w:p w:rsidR="004754EB" w:rsidRDefault="004754EB" w:rsidP="00733AAE">
      <w:pPr>
        <w:numPr>
          <w:ilvl w:val="0"/>
          <w:numId w:val="7"/>
        </w:numPr>
        <w:tabs>
          <w:tab w:val="left" w:pos="993"/>
        </w:tabs>
        <w:ind w:left="0" w:firstLine="709"/>
        <w:jc w:val="both"/>
        <w:rPr>
          <w:sz w:val="24"/>
          <w:szCs w:val="24"/>
        </w:rPr>
      </w:pPr>
      <w:r>
        <w:rPr>
          <w:sz w:val="24"/>
          <w:szCs w:val="24"/>
        </w:rPr>
        <w:t xml:space="preserve">Григорьев, М.Н. Логистика. Продвинутый курс. В 2 ч. Часть 2: учебник для бакалавриата и магистратуры / М.Н. Григорьев, А.П. Долгов, С.А. Уваров. — 4-е изд., перераб. и доп. — М.: Издательство Юрайт, 2017. — 341 с. — Режим доступа: </w:t>
      </w:r>
      <w:hyperlink r:id="rId8" w:history="1">
        <w:r w:rsidR="00A4690F">
          <w:rPr>
            <w:rStyle w:val="a8"/>
            <w:sz w:val="24"/>
            <w:szCs w:val="24"/>
          </w:rPr>
          <w:t>https://biblio-online.ru/book/AF997764-F651-4D01-8D6A-0C5B3FB5D2C2/logistika-prodvinutyy-kurs-v-2-ch-chast-2</w:t>
        </w:r>
      </w:hyperlink>
    </w:p>
    <w:p w:rsidR="004754EB" w:rsidRDefault="004754EB" w:rsidP="00733AAE">
      <w:pPr>
        <w:numPr>
          <w:ilvl w:val="0"/>
          <w:numId w:val="7"/>
        </w:numPr>
        <w:tabs>
          <w:tab w:val="left" w:pos="993"/>
        </w:tabs>
        <w:ind w:left="0" w:firstLine="709"/>
        <w:jc w:val="both"/>
        <w:rPr>
          <w:sz w:val="24"/>
          <w:szCs w:val="24"/>
        </w:rPr>
      </w:pPr>
      <w:r>
        <w:rPr>
          <w:sz w:val="24"/>
          <w:szCs w:val="24"/>
        </w:rPr>
        <w:t xml:space="preserve">Тебекин А.В. Логистика [Электронный ресурс]: учебник / А.В. Тебекин. — Электрон. текстовые данные. — М.: Дашков и К, 2016. — 355 c. — 978-5-394-00571-8. — Режим доступа: </w:t>
      </w:r>
      <w:hyperlink r:id="rId9" w:history="1">
        <w:r w:rsidR="00A4690F">
          <w:rPr>
            <w:rStyle w:val="a8"/>
            <w:sz w:val="24"/>
            <w:szCs w:val="24"/>
          </w:rPr>
          <w:t>http://www.iprbookshop.ru/60432..</w:t>
        </w:r>
      </w:hyperlink>
      <w:r>
        <w:rPr>
          <w:sz w:val="24"/>
          <w:szCs w:val="24"/>
        </w:rPr>
        <w:t>.</w:t>
      </w:r>
    </w:p>
    <w:p w:rsidR="004754EB" w:rsidRDefault="004754EB" w:rsidP="004754EB">
      <w:pPr>
        <w:pStyle w:val="a4"/>
        <w:tabs>
          <w:tab w:val="left" w:pos="709"/>
          <w:tab w:val="left" w:pos="993"/>
        </w:tabs>
        <w:spacing w:after="0" w:line="240" w:lineRule="auto"/>
        <w:ind w:left="0" w:firstLine="709"/>
        <w:jc w:val="both"/>
        <w:rPr>
          <w:rFonts w:ascii="Times New Roman" w:hAnsi="Times New Roman"/>
          <w:b/>
          <w:bCs/>
          <w:i/>
          <w:color w:val="000000"/>
          <w:sz w:val="24"/>
          <w:szCs w:val="24"/>
        </w:rPr>
      </w:pPr>
    </w:p>
    <w:p w:rsidR="004754EB" w:rsidRDefault="004754EB" w:rsidP="004754EB">
      <w:pPr>
        <w:pStyle w:val="a4"/>
        <w:tabs>
          <w:tab w:val="left" w:pos="993"/>
        </w:tabs>
        <w:spacing w:after="0" w:line="240" w:lineRule="auto"/>
        <w:ind w:left="0" w:firstLine="709"/>
        <w:jc w:val="both"/>
        <w:rPr>
          <w:rFonts w:ascii="Times New Roman" w:hAnsi="Times New Roman"/>
          <w:b/>
          <w:bCs/>
          <w:i/>
          <w:color w:val="000000"/>
          <w:sz w:val="24"/>
          <w:szCs w:val="24"/>
        </w:rPr>
      </w:pPr>
      <w:r>
        <w:rPr>
          <w:rFonts w:ascii="Times New Roman" w:hAnsi="Times New Roman"/>
          <w:b/>
          <w:bCs/>
          <w:i/>
          <w:color w:val="000000"/>
          <w:sz w:val="24"/>
          <w:szCs w:val="24"/>
        </w:rPr>
        <w:t>Дополнительная:</w:t>
      </w:r>
    </w:p>
    <w:p w:rsidR="004754EB" w:rsidRDefault="004754EB" w:rsidP="00733AAE">
      <w:pPr>
        <w:numPr>
          <w:ilvl w:val="0"/>
          <w:numId w:val="8"/>
        </w:numPr>
        <w:tabs>
          <w:tab w:val="left" w:pos="993"/>
        </w:tabs>
        <w:ind w:left="0" w:firstLine="709"/>
        <w:jc w:val="both"/>
        <w:rPr>
          <w:sz w:val="24"/>
          <w:szCs w:val="24"/>
        </w:rPr>
      </w:pPr>
      <w:r>
        <w:rPr>
          <w:sz w:val="24"/>
          <w:szCs w:val="24"/>
        </w:rPr>
        <w:t xml:space="preserve">Логистика промышленного предприятия [Электронный ресурс]: учебное пособие / П.П. Крылатков [и др.]. — Электрон. текстовые данные. — Екатеринбург: Уральский федеральный университет, 2016. — 176 c. — 978-5-7996-1830-8. — Режим доступа: </w:t>
      </w:r>
      <w:hyperlink r:id="rId10" w:history="1">
        <w:r w:rsidR="00A4690F">
          <w:rPr>
            <w:rStyle w:val="a8"/>
            <w:sz w:val="24"/>
            <w:szCs w:val="24"/>
          </w:rPr>
          <w:t>http://www.iprbookshop.ru/69621..</w:t>
        </w:r>
      </w:hyperlink>
      <w:r>
        <w:rPr>
          <w:sz w:val="24"/>
          <w:szCs w:val="24"/>
        </w:rPr>
        <w:t>.</w:t>
      </w:r>
    </w:p>
    <w:p w:rsidR="004754EB" w:rsidRDefault="004754EB" w:rsidP="00733AAE">
      <w:pPr>
        <w:numPr>
          <w:ilvl w:val="0"/>
          <w:numId w:val="8"/>
        </w:numPr>
        <w:tabs>
          <w:tab w:val="left" w:pos="993"/>
        </w:tabs>
        <w:ind w:left="0" w:firstLine="709"/>
        <w:jc w:val="both"/>
        <w:rPr>
          <w:sz w:val="24"/>
          <w:szCs w:val="24"/>
        </w:rPr>
      </w:pPr>
      <w:r>
        <w:rPr>
          <w:sz w:val="24"/>
          <w:szCs w:val="24"/>
        </w:rPr>
        <w:t xml:space="preserve">Экономические основы логистики и управления цепями поставок [Электронный ресурс]: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11" w:history="1">
        <w:r w:rsidR="00A4690F">
          <w:rPr>
            <w:rStyle w:val="a8"/>
            <w:sz w:val="24"/>
            <w:szCs w:val="24"/>
          </w:rPr>
          <w:t>http://www.iprbookshop.ru/63557</w:t>
        </w:r>
      </w:hyperlink>
    </w:p>
    <w:p w:rsidR="004754EB" w:rsidRDefault="004754EB" w:rsidP="004754EB">
      <w:pPr>
        <w:ind w:firstLine="709"/>
        <w:jc w:val="both"/>
        <w:rPr>
          <w:rFonts w:ascii="Calibri" w:hAnsi="Calibri"/>
          <w:b/>
          <w:color w:val="000000"/>
          <w:sz w:val="24"/>
          <w:szCs w:val="24"/>
        </w:rPr>
      </w:pPr>
    </w:p>
    <w:p w:rsidR="00777B09" w:rsidRPr="00793E1B" w:rsidRDefault="0041075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4690F">
          <w:rPr>
            <w:rStyle w:val="a8"/>
            <w:rFonts w:ascii="Times New Roman" w:hAnsi="Times New Roman"/>
            <w:sz w:val="24"/>
            <w:szCs w:val="24"/>
          </w:rPr>
          <w:t>http://www.iprbookshop.ru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4690F">
          <w:rPr>
            <w:rStyle w:val="a8"/>
            <w:rFonts w:ascii="Times New Roman" w:hAnsi="Times New Roman"/>
            <w:sz w:val="24"/>
            <w:szCs w:val="24"/>
          </w:rPr>
          <w:t>http://biblio-online.ru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4690F">
          <w:rPr>
            <w:rStyle w:val="a8"/>
            <w:rFonts w:ascii="Times New Roman" w:hAnsi="Times New Roman"/>
            <w:sz w:val="24"/>
            <w:szCs w:val="24"/>
          </w:rPr>
          <w:t>http://window.edu.ru/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4690F">
          <w:rPr>
            <w:rStyle w:val="a8"/>
            <w:rFonts w:ascii="Times New Roman" w:hAnsi="Times New Roman"/>
            <w:sz w:val="24"/>
            <w:szCs w:val="24"/>
          </w:rPr>
          <w:t>http://elibrary.ru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4690F">
          <w:rPr>
            <w:rStyle w:val="a8"/>
            <w:rFonts w:ascii="Times New Roman" w:hAnsi="Times New Roman"/>
            <w:sz w:val="24"/>
            <w:szCs w:val="24"/>
          </w:rPr>
          <w:t>http://www.sciencedirect.com</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361B4">
          <w:rPr>
            <w:rStyle w:val="a8"/>
            <w:rFonts w:ascii="Times New Roman" w:hAnsi="Times New Roman"/>
            <w:sz w:val="24"/>
            <w:szCs w:val="24"/>
          </w:rPr>
          <w:t>www.edu.ru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4690F">
          <w:rPr>
            <w:rStyle w:val="a8"/>
            <w:rFonts w:ascii="Times New Roman" w:hAnsi="Times New Roman"/>
            <w:sz w:val="24"/>
            <w:szCs w:val="24"/>
          </w:rPr>
          <w:t>http://journals.cambridge.org</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4690F">
          <w:rPr>
            <w:rStyle w:val="a8"/>
            <w:rFonts w:ascii="Times New Roman" w:hAnsi="Times New Roman"/>
            <w:sz w:val="24"/>
            <w:szCs w:val="24"/>
          </w:rPr>
          <w:t>http://www.oxfordjoumals.org</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4690F">
          <w:rPr>
            <w:rStyle w:val="a8"/>
            <w:rFonts w:ascii="Times New Roman" w:hAnsi="Times New Roman"/>
            <w:sz w:val="24"/>
            <w:szCs w:val="24"/>
          </w:rPr>
          <w:t>http://dic.academic.ru/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4690F">
          <w:rPr>
            <w:rStyle w:val="a8"/>
            <w:rFonts w:ascii="Times New Roman" w:hAnsi="Times New Roman"/>
            <w:sz w:val="24"/>
            <w:szCs w:val="24"/>
          </w:rPr>
          <w:t>http://www.benran.ru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4690F">
          <w:rPr>
            <w:rStyle w:val="a8"/>
            <w:rFonts w:ascii="Times New Roman" w:hAnsi="Times New Roman"/>
            <w:sz w:val="24"/>
            <w:szCs w:val="24"/>
          </w:rPr>
          <w:t>http://www.gks.ru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3" w:history="1">
        <w:r w:rsidR="00A4690F">
          <w:rPr>
            <w:rStyle w:val="a8"/>
            <w:rFonts w:ascii="Times New Roman" w:hAnsi="Times New Roman"/>
            <w:sz w:val="24"/>
            <w:szCs w:val="24"/>
          </w:rPr>
          <w:t>http://diss.rsl.ru</w:t>
        </w:r>
      </w:hyperlink>
    </w:p>
    <w:p w:rsidR="00777B09" w:rsidRPr="00793E1B" w:rsidRDefault="00777B09" w:rsidP="00733AA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4690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1075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094147">
        <w:rPr>
          <w:bCs/>
          <w:sz w:val="24"/>
          <w:szCs w:val="24"/>
        </w:rPr>
        <w:t>Экономические основы логистики</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33A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1075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10752" w:rsidRPr="0018044B" w:rsidRDefault="00410752" w:rsidP="004107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10752" w:rsidRPr="0018044B" w:rsidRDefault="00410752" w:rsidP="004107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10752" w:rsidRPr="0018044B" w:rsidRDefault="00410752" w:rsidP="0041075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10752" w:rsidRPr="0018044B" w:rsidRDefault="00410752" w:rsidP="004107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410752" w:rsidP="00410752">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410752" w:rsidRPr="00793E1B" w:rsidRDefault="00410752" w:rsidP="00410752">
      <w:pPr>
        <w:widowControl/>
        <w:autoSpaceDE/>
        <w:adjustRightInd/>
        <w:jc w:val="both"/>
        <w:rPr>
          <w:color w:val="000000"/>
          <w:sz w:val="24"/>
          <w:szCs w:val="24"/>
        </w:rPr>
      </w:pPr>
    </w:p>
    <w:p w:rsidR="00170FDC" w:rsidRPr="00CC7FEF" w:rsidRDefault="00170FDC" w:rsidP="00170FDC">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70FDC" w:rsidRPr="00CC7FEF" w:rsidRDefault="00170FDC" w:rsidP="00170FDC">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FDC" w:rsidRPr="00CC7FEF" w:rsidRDefault="00170FDC" w:rsidP="00170FDC">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FDC" w:rsidRPr="00CC7FEF" w:rsidRDefault="00170FDC" w:rsidP="00170FDC">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170FDC" w:rsidRPr="00CC7FEF" w:rsidRDefault="00170FDC" w:rsidP="00170FDC">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170FDC" w:rsidRPr="00CC7FEF" w:rsidRDefault="00170FDC" w:rsidP="00170FDC">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170FDC" w:rsidRPr="00CC7FEF" w:rsidRDefault="00170FDC" w:rsidP="00170FDC">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361B4">
          <w:rPr>
            <w:rStyle w:val="a8"/>
            <w:sz w:val="24"/>
            <w:szCs w:val="24"/>
            <w:shd w:val="clear" w:color="auto" w:fill="F9F9F9"/>
          </w:rPr>
          <w:t>www.biblio-online.ru</w:t>
        </w:r>
      </w:hyperlink>
    </w:p>
    <w:p w:rsidR="00170FDC" w:rsidRPr="00CC7FEF" w:rsidRDefault="00170FDC" w:rsidP="00170FDC">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170FDC" w:rsidRPr="00CC7FEF" w:rsidRDefault="00170FDC" w:rsidP="00170FDC">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A361B4">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170FDC" w:rsidRPr="00CC7FEF" w:rsidRDefault="00170FDC" w:rsidP="00170FDC">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70FDC" w:rsidRPr="00CC7FEF" w:rsidRDefault="00170FDC" w:rsidP="00170FDC">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61B4">
          <w:rPr>
            <w:rStyle w:val="a8"/>
            <w:sz w:val="24"/>
            <w:szCs w:val="24"/>
          </w:rPr>
          <w:t>www.biblio-online.ru</w:t>
        </w:r>
      </w:hyperlink>
      <w:r w:rsidRPr="00CC7FEF">
        <w:rPr>
          <w:sz w:val="24"/>
          <w:szCs w:val="24"/>
        </w:rPr>
        <w:t xml:space="preserve"> </w:t>
      </w:r>
    </w:p>
    <w:p w:rsidR="00170FDC" w:rsidRPr="00CC7FEF" w:rsidRDefault="00170FDC" w:rsidP="00170FDC">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70FDC" w:rsidRPr="00CC7FEF" w:rsidRDefault="00170FDC" w:rsidP="00170FDC">
      <w:pPr>
        <w:tabs>
          <w:tab w:val="left" w:pos="993"/>
        </w:tabs>
        <w:ind w:firstLine="709"/>
        <w:jc w:val="both"/>
        <w:rPr>
          <w:sz w:val="24"/>
          <w:szCs w:val="24"/>
        </w:rPr>
      </w:pPr>
    </w:p>
    <w:p w:rsidR="00170FDC" w:rsidRPr="00CC7FEF" w:rsidRDefault="00170FDC" w:rsidP="00170FDC">
      <w:pPr>
        <w:tabs>
          <w:tab w:val="left" w:pos="993"/>
        </w:tabs>
        <w:ind w:firstLine="709"/>
        <w:jc w:val="both"/>
        <w:rPr>
          <w:sz w:val="24"/>
          <w:szCs w:val="24"/>
        </w:rPr>
      </w:pPr>
    </w:p>
    <w:p w:rsidR="00170FDC" w:rsidRPr="00CC7FEF" w:rsidRDefault="00170FDC" w:rsidP="00170FDC">
      <w:pPr>
        <w:tabs>
          <w:tab w:val="left" w:pos="993"/>
        </w:tabs>
        <w:ind w:firstLine="709"/>
        <w:jc w:val="both"/>
        <w:rPr>
          <w:sz w:val="24"/>
          <w:szCs w:val="24"/>
        </w:rPr>
      </w:pPr>
    </w:p>
    <w:p w:rsidR="00170FDC" w:rsidRPr="00CC7FEF" w:rsidRDefault="00170FDC" w:rsidP="00170FDC">
      <w:pPr>
        <w:tabs>
          <w:tab w:val="left" w:pos="993"/>
        </w:tabs>
        <w:ind w:firstLine="709"/>
        <w:jc w:val="both"/>
        <w:rPr>
          <w:sz w:val="24"/>
          <w:szCs w:val="24"/>
        </w:rPr>
      </w:pPr>
    </w:p>
    <w:p w:rsidR="00FA5C55" w:rsidRPr="00D443FF" w:rsidRDefault="00FA5C55" w:rsidP="00170FD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877" w:rsidRDefault="00795877" w:rsidP="00160BC1">
      <w:r>
        <w:separator/>
      </w:r>
    </w:p>
  </w:endnote>
  <w:endnote w:type="continuationSeparator" w:id="0">
    <w:p w:rsidR="00795877" w:rsidRDefault="007958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877" w:rsidRDefault="00795877" w:rsidP="00160BC1">
      <w:r>
        <w:separator/>
      </w:r>
    </w:p>
  </w:footnote>
  <w:footnote w:type="continuationSeparator" w:id="0">
    <w:p w:rsidR="00795877" w:rsidRDefault="007958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476350"/>
    <w:multiLevelType w:val="hybridMultilevel"/>
    <w:tmpl w:val="5A5C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BF030EF"/>
    <w:multiLevelType w:val="hybridMultilevel"/>
    <w:tmpl w:val="3912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CF6EBF"/>
    <w:multiLevelType w:val="hybridMultilevel"/>
    <w:tmpl w:val="C5E0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6D2C"/>
    <w:rsid w:val="00037461"/>
    <w:rsid w:val="00051AEE"/>
    <w:rsid w:val="00054CE7"/>
    <w:rsid w:val="00060A01"/>
    <w:rsid w:val="000624CF"/>
    <w:rsid w:val="00064AA9"/>
    <w:rsid w:val="00066B8C"/>
    <w:rsid w:val="00080470"/>
    <w:rsid w:val="000835F5"/>
    <w:rsid w:val="00085898"/>
    <w:rsid w:val="000875BF"/>
    <w:rsid w:val="000911D1"/>
    <w:rsid w:val="00094147"/>
    <w:rsid w:val="000A4FAC"/>
    <w:rsid w:val="000B084C"/>
    <w:rsid w:val="000B1331"/>
    <w:rsid w:val="000B40A9"/>
    <w:rsid w:val="000B7795"/>
    <w:rsid w:val="000C4546"/>
    <w:rsid w:val="000D07C6"/>
    <w:rsid w:val="000D4429"/>
    <w:rsid w:val="000D6DE5"/>
    <w:rsid w:val="000E37E9"/>
    <w:rsid w:val="00102E02"/>
    <w:rsid w:val="00104A75"/>
    <w:rsid w:val="00112498"/>
    <w:rsid w:val="00114770"/>
    <w:rsid w:val="001154C3"/>
    <w:rsid w:val="001156D4"/>
    <w:rsid w:val="001165D0"/>
    <w:rsid w:val="001166B7"/>
    <w:rsid w:val="001167A8"/>
    <w:rsid w:val="00127108"/>
    <w:rsid w:val="00127DEA"/>
    <w:rsid w:val="00131CDA"/>
    <w:rsid w:val="00132F57"/>
    <w:rsid w:val="00136CF9"/>
    <w:rsid w:val="001378B1"/>
    <w:rsid w:val="00155C4B"/>
    <w:rsid w:val="0015639D"/>
    <w:rsid w:val="00160BC1"/>
    <w:rsid w:val="00161C70"/>
    <w:rsid w:val="00170FDC"/>
    <w:rsid w:val="001716A9"/>
    <w:rsid w:val="00181AAB"/>
    <w:rsid w:val="00184F65"/>
    <w:rsid w:val="001871AA"/>
    <w:rsid w:val="001A6533"/>
    <w:rsid w:val="001B18E3"/>
    <w:rsid w:val="001C4FED"/>
    <w:rsid w:val="001C6305"/>
    <w:rsid w:val="001D7E91"/>
    <w:rsid w:val="001F11DE"/>
    <w:rsid w:val="001F3561"/>
    <w:rsid w:val="002049A6"/>
    <w:rsid w:val="00206C33"/>
    <w:rsid w:val="00207E2E"/>
    <w:rsid w:val="00207FB7"/>
    <w:rsid w:val="00211C1B"/>
    <w:rsid w:val="00240A81"/>
    <w:rsid w:val="00245199"/>
    <w:rsid w:val="002657BC"/>
    <w:rsid w:val="00276128"/>
    <w:rsid w:val="0027733F"/>
    <w:rsid w:val="00285AD5"/>
    <w:rsid w:val="00291D05"/>
    <w:rsid w:val="0029311A"/>
    <w:rsid w:val="002933E5"/>
    <w:rsid w:val="002A0D1B"/>
    <w:rsid w:val="002B130D"/>
    <w:rsid w:val="002B3D83"/>
    <w:rsid w:val="002B430E"/>
    <w:rsid w:val="002B5AB9"/>
    <w:rsid w:val="002B6C87"/>
    <w:rsid w:val="002B734E"/>
    <w:rsid w:val="002B7E6F"/>
    <w:rsid w:val="002C2EAE"/>
    <w:rsid w:val="002C3EFF"/>
    <w:rsid w:val="002C3F08"/>
    <w:rsid w:val="002C7582"/>
    <w:rsid w:val="002D01DC"/>
    <w:rsid w:val="002D6AC0"/>
    <w:rsid w:val="002E4CB7"/>
    <w:rsid w:val="002E6A47"/>
    <w:rsid w:val="002E7B9B"/>
    <w:rsid w:val="00315A6E"/>
    <w:rsid w:val="00315AB7"/>
    <w:rsid w:val="0032166A"/>
    <w:rsid w:val="00330957"/>
    <w:rsid w:val="0033546E"/>
    <w:rsid w:val="00355C7E"/>
    <w:rsid w:val="003618C2"/>
    <w:rsid w:val="003619A3"/>
    <w:rsid w:val="00363097"/>
    <w:rsid w:val="00365758"/>
    <w:rsid w:val="003668E3"/>
    <w:rsid w:val="00367D1E"/>
    <w:rsid w:val="0037042A"/>
    <w:rsid w:val="003814E2"/>
    <w:rsid w:val="00390B62"/>
    <w:rsid w:val="003A3494"/>
    <w:rsid w:val="003A49A1"/>
    <w:rsid w:val="003A57B5"/>
    <w:rsid w:val="003A6FB0"/>
    <w:rsid w:val="003A71E4"/>
    <w:rsid w:val="003B7F71"/>
    <w:rsid w:val="003C4644"/>
    <w:rsid w:val="003D47C6"/>
    <w:rsid w:val="003F439E"/>
    <w:rsid w:val="00400491"/>
    <w:rsid w:val="00407242"/>
    <w:rsid w:val="00407404"/>
    <w:rsid w:val="00410752"/>
    <w:rsid w:val="004110F5"/>
    <w:rsid w:val="00435249"/>
    <w:rsid w:val="00437B23"/>
    <w:rsid w:val="0046365B"/>
    <w:rsid w:val="004700AE"/>
    <w:rsid w:val="0047224A"/>
    <w:rsid w:val="00474F92"/>
    <w:rsid w:val="004754EB"/>
    <w:rsid w:val="0047572F"/>
    <w:rsid w:val="0047633A"/>
    <w:rsid w:val="0048300E"/>
    <w:rsid w:val="0049217A"/>
    <w:rsid w:val="004960CB"/>
    <w:rsid w:val="0049642B"/>
    <w:rsid w:val="004A2C0D"/>
    <w:rsid w:val="004A2E62"/>
    <w:rsid w:val="004A68C9"/>
    <w:rsid w:val="004B13BA"/>
    <w:rsid w:val="004C5815"/>
    <w:rsid w:val="004C6DB3"/>
    <w:rsid w:val="004E0610"/>
    <w:rsid w:val="004E0C3F"/>
    <w:rsid w:val="004E3D82"/>
    <w:rsid w:val="004E4CD6"/>
    <w:rsid w:val="004E4DB2"/>
    <w:rsid w:val="004E62F1"/>
    <w:rsid w:val="004E753A"/>
    <w:rsid w:val="004F3C72"/>
    <w:rsid w:val="00516F43"/>
    <w:rsid w:val="005362E6"/>
    <w:rsid w:val="00537A62"/>
    <w:rsid w:val="00540F31"/>
    <w:rsid w:val="00565480"/>
    <w:rsid w:val="005669CB"/>
    <w:rsid w:val="00566E9A"/>
    <w:rsid w:val="00570150"/>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606F"/>
    <w:rsid w:val="00656AC4"/>
    <w:rsid w:val="00676914"/>
    <w:rsid w:val="00687A0C"/>
    <w:rsid w:val="00687B3A"/>
    <w:rsid w:val="00692DD7"/>
    <w:rsid w:val="006B03EA"/>
    <w:rsid w:val="006B0CA3"/>
    <w:rsid w:val="006D108C"/>
    <w:rsid w:val="006D15B6"/>
    <w:rsid w:val="006D3437"/>
    <w:rsid w:val="006D6805"/>
    <w:rsid w:val="006E5C19"/>
    <w:rsid w:val="00705814"/>
    <w:rsid w:val="00705FB5"/>
    <w:rsid w:val="007066B1"/>
    <w:rsid w:val="00713D44"/>
    <w:rsid w:val="007307F2"/>
    <w:rsid w:val="007327FE"/>
    <w:rsid w:val="00733AAE"/>
    <w:rsid w:val="00737F2C"/>
    <w:rsid w:val="007512C7"/>
    <w:rsid w:val="00752936"/>
    <w:rsid w:val="00755198"/>
    <w:rsid w:val="0076201E"/>
    <w:rsid w:val="00764497"/>
    <w:rsid w:val="007751FE"/>
    <w:rsid w:val="00777B09"/>
    <w:rsid w:val="00781ADF"/>
    <w:rsid w:val="00783D3E"/>
    <w:rsid w:val="00785842"/>
    <w:rsid w:val="007865CB"/>
    <w:rsid w:val="00793E1B"/>
    <w:rsid w:val="00793F01"/>
    <w:rsid w:val="00795877"/>
    <w:rsid w:val="007A5EE5"/>
    <w:rsid w:val="007A7E7B"/>
    <w:rsid w:val="007B1B01"/>
    <w:rsid w:val="007B2F12"/>
    <w:rsid w:val="007B4230"/>
    <w:rsid w:val="007C277B"/>
    <w:rsid w:val="007D5CC1"/>
    <w:rsid w:val="007D63DB"/>
    <w:rsid w:val="007E10C6"/>
    <w:rsid w:val="007F098D"/>
    <w:rsid w:val="007F4B97"/>
    <w:rsid w:val="007F7A4D"/>
    <w:rsid w:val="00801B83"/>
    <w:rsid w:val="008057B8"/>
    <w:rsid w:val="00820D1B"/>
    <w:rsid w:val="00823333"/>
    <w:rsid w:val="00823E5A"/>
    <w:rsid w:val="00827A34"/>
    <w:rsid w:val="008416B2"/>
    <w:rsid w:val="008423FF"/>
    <w:rsid w:val="00857FC8"/>
    <w:rsid w:val="0086651C"/>
    <w:rsid w:val="00875D06"/>
    <w:rsid w:val="00877763"/>
    <w:rsid w:val="0088272E"/>
    <w:rsid w:val="008B3964"/>
    <w:rsid w:val="008B6331"/>
    <w:rsid w:val="008C53F1"/>
    <w:rsid w:val="008E5E59"/>
    <w:rsid w:val="008F44E5"/>
    <w:rsid w:val="00920199"/>
    <w:rsid w:val="00921868"/>
    <w:rsid w:val="0094149E"/>
    <w:rsid w:val="00941875"/>
    <w:rsid w:val="00951F6B"/>
    <w:rsid w:val="009528CA"/>
    <w:rsid w:val="00954E45"/>
    <w:rsid w:val="00965998"/>
    <w:rsid w:val="009B3085"/>
    <w:rsid w:val="009E2200"/>
    <w:rsid w:val="009E35D2"/>
    <w:rsid w:val="009F132F"/>
    <w:rsid w:val="009F22B1"/>
    <w:rsid w:val="009F4070"/>
    <w:rsid w:val="00A26027"/>
    <w:rsid w:val="00A275E4"/>
    <w:rsid w:val="00A3270A"/>
    <w:rsid w:val="00A32A5F"/>
    <w:rsid w:val="00A361B4"/>
    <w:rsid w:val="00A4470E"/>
    <w:rsid w:val="00A44F9E"/>
    <w:rsid w:val="00A4690F"/>
    <w:rsid w:val="00A52A52"/>
    <w:rsid w:val="00A567CD"/>
    <w:rsid w:val="00A63D90"/>
    <w:rsid w:val="00A665CE"/>
    <w:rsid w:val="00A7177D"/>
    <w:rsid w:val="00A74F56"/>
    <w:rsid w:val="00A75675"/>
    <w:rsid w:val="00A76E53"/>
    <w:rsid w:val="00A83EBD"/>
    <w:rsid w:val="00A9607B"/>
    <w:rsid w:val="00A96C48"/>
    <w:rsid w:val="00AA2A29"/>
    <w:rsid w:val="00AB2091"/>
    <w:rsid w:val="00AC1857"/>
    <w:rsid w:val="00AD0669"/>
    <w:rsid w:val="00AD208A"/>
    <w:rsid w:val="00AD4A3C"/>
    <w:rsid w:val="00AE2165"/>
    <w:rsid w:val="00AE3177"/>
    <w:rsid w:val="00AE7DC0"/>
    <w:rsid w:val="00AF61EB"/>
    <w:rsid w:val="00B14050"/>
    <w:rsid w:val="00B15C0E"/>
    <w:rsid w:val="00B26EF4"/>
    <w:rsid w:val="00B31A09"/>
    <w:rsid w:val="00B32114"/>
    <w:rsid w:val="00B43F9B"/>
    <w:rsid w:val="00B44FF6"/>
    <w:rsid w:val="00B5209B"/>
    <w:rsid w:val="00B542D4"/>
    <w:rsid w:val="00B54421"/>
    <w:rsid w:val="00B642B8"/>
    <w:rsid w:val="00B817E2"/>
    <w:rsid w:val="00BB6C9A"/>
    <w:rsid w:val="00BB70FB"/>
    <w:rsid w:val="00BE009A"/>
    <w:rsid w:val="00BE023D"/>
    <w:rsid w:val="00BE146B"/>
    <w:rsid w:val="00BF22FC"/>
    <w:rsid w:val="00C00DA5"/>
    <w:rsid w:val="00C1245E"/>
    <w:rsid w:val="00C228C5"/>
    <w:rsid w:val="00C24EA8"/>
    <w:rsid w:val="00C26026"/>
    <w:rsid w:val="00C33468"/>
    <w:rsid w:val="00C3475E"/>
    <w:rsid w:val="00C40C06"/>
    <w:rsid w:val="00C42E21"/>
    <w:rsid w:val="00C455CD"/>
    <w:rsid w:val="00C526D2"/>
    <w:rsid w:val="00C55E91"/>
    <w:rsid w:val="00C64A93"/>
    <w:rsid w:val="00C64CD0"/>
    <w:rsid w:val="00C70CA1"/>
    <w:rsid w:val="00C724AE"/>
    <w:rsid w:val="00C90A7A"/>
    <w:rsid w:val="00C93F61"/>
    <w:rsid w:val="00C94464"/>
    <w:rsid w:val="00C953C9"/>
    <w:rsid w:val="00CA401A"/>
    <w:rsid w:val="00CB27ED"/>
    <w:rsid w:val="00CB61D6"/>
    <w:rsid w:val="00CE6C4B"/>
    <w:rsid w:val="00CF12C6"/>
    <w:rsid w:val="00CF2B2F"/>
    <w:rsid w:val="00CF6292"/>
    <w:rsid w:val="00CF6B12"/>
    <w:rsid w:val="00D02EB8"/>
    <w:rsid w:val="00D046C5"/>
    <w:rsid w:val="00D1512D"/>
    <w:rsid w:val="00D152E4"/>
    <w:rsid w:val="00D1753D"/>
    <w:rsid w:val="00D23EFA"/>
    <w:rsid w:val="00D34B66"/>
    <w:rsid w:val="00D359C4"/>
    <w:rsid w:val="00D4088E"/>
    <w:rsid w:val="00D44188"/>
    <w:rsid w:val="00D443FF"/>
    <w:rsid w:val="00D54508"/>
    <w:rsid w:val="00D63339"/>
    <w:rsid w:val="00D761E8"/>
    <w:rsid w:val="00D83177"/>
    <w:rsid w:val="00D8506D"/>
    <w:rsid w:val="00D90307"/>
    <w:rsid w:val="00D97830"/>
    <w:rsid w:val="00DA3FFC"/>
    <w:rsid w:val="00DA489D"/>
    <w:rsid w:val="00DA48D3"/>
    <w:rsid w:val="00DB08E2"/>
    <w:rsid w:val="00DB0A35"/>
    <w:rsid w:val="00DB228F"/>
    <w:rsid w:val="00DC0621"/>
    <w:rsid w:val="00DC6660"/>
    <w:rsid w:val="00DD03B9"/>
    <w:rsid w:val="00DD528F"/>
    <w:rsid w:val="00DD6EB4"/>
    <w:rsid w:val="00DE38F3"/>
    <w:rsid w:val="00DF1076"/>
    <w:rsid w:val="00DF26AA"/>
    <w:rsid w:val="00DF7ED6"/>
    <w:rsid w:val="00E0179F"/>
    <w:rsid w:val="00E02CDE"/>
    <w:rsid w:val="00E11452"/>
    <w:rsid w:val="00E423D3"/>
    <w:rsid w:val="00E42AED"/>
    <w:rsid w:val="00E4451A"/>
    <w:rsid w:val="00E61195"/>
    <w:rsid w:val="00E72419"/>
    <w:rsid w:val="00E72975"/>
    <w:rsid w:val="00E7465A"/>
    <w:rsid w:val="00E81007"/>
    <w:rsid w:val="00E87776"/>
    <w:rsid w:val="00E9119D"/>
    <w:rsid w:val="00E92238"/>
    <w:rsid w:val="00E9616E"/>
    <w:rsid w:val="00EA206F"/>
    <w:rsid w:val="00EA3690"/>
    <w:rsid w:val="00EA68C3"/>
    <w:rsid w:val="00EB0E73"/>
    <w:rsid w:val="00EB655A"/>
    <w:rsid w:val="00ED28E4"/>
    <w:rsid w:val="00ED789C"/>
    <w:rsid w:val="00EE165B"/>
    <w:rsid w:val="00EE4D57"/>
    <w:rsid w:val="00EE79F6"/>
    <w:rsid w:val="00F00B76"/>
    <w:rsid w:val="00F06F17"/>
    <w:rsid w:val="00F1515B"/>
    <w:rsid w:val="00F226CA"/>
    <w:rsid w:val="00F239D1"/>
    <w:rsid w:val="00F322E1"/>
    <w:rsid w:val="00F33A6F"/>
    <w:rsid w:val="00F342F7"/>
    <w:rsid w:val="00F40FEC"/>
    <w:rsid w:val="00F42549"/>
    <w:rsid w:val="00F625A5"/>
    <w:rsid w:val="00F63ADF"/>
    <w:rsid w:val="00F63BBC"/>
    <w:rsid w:val="00F76C4A"/>
    <w:rsid w:val="00F8007A"/>
    <w:rsid w:val="00F803A3"/>
    <w:rsid w:val="00F96A96"/>
    <w:rsid w:val="00FA5C55"/>
    <w:rsid w:val="00FB05DD"/>
    <w:rsid w:val="00FB15A7"/>
    <w:rsid w:val="00FB3DFD"/>
    <w:rsid w:val="00FC306B"/>
    <w:rsid w:val="00FD096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3E857BB-784F-4A5B-896E-B372A31F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094147"/>
    <w:rPr>
      <w:sz w:val="22"/>
      <w:szCs w:val="22"/>
      <w:lang w:eastAsia="en-US"/>
    </w:rPr>
  </w:style>
  <w:style w:type="character" w:styleId="af4">
    <w:name w:val="Unresolved Mention"/>
    <w:basedOn w:val="a0"/>
    <w:uiPriority w:val="99"/>
    <w:semiHidden/>
    <w:unhideWhenUsed/>
    <w:rsid w:val="00A3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48306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AF997764-F651-4D01-8D6A-0C5B3FB5D2C2/logistika-prodvinutyy-kurs-v-2-ch-chast-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55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962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0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7181-1582-4FCB-8D1D-4FF309DC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6692</Words>
  <Characters>38149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44752</CharactersWithSpaces>
  <SharedDoc>false</SharedDoc>
  <HLinks>
    <vt:vector size="24" baseType="variant">
      <vt:variant>
        <vt:i4>7798889</vt:i4>
      </vt:variant>
      <vt:variant>
        <vt:i4>9</vt:i4>
      </vt:variant>
      <vt:variant>
        <vt:i4>0</vt:i4>
      </vt:variant>
      <vt:variant>
        <vt:i4>5</vt:i4>
      </vt:variant>
      <vt:variant>
        <vt:lpwstr>http://www.iprbookshop.ru/63557</vt:lpwstr>
      </vt:variant>
      <vt:variant>
        <vt:lpwstr/>
      </vt:variant>
      <vt:variant>
        <vt:i4>7995498</vt:i4>
      </vt:variant>
      <vt:variant>
        <vt:i4>6</vt:i4>
      </vt:variant>
      <vt:variant>
        <vt:i4>0</vt:i4>
      </vt:variant>
      <vt:variant>
        <vt:i4>5</vt:i4>
      </vt:variant>
      <vt:variant>
        <vt:lpwstr>http://www.iprbookshop.ru/69621</vt:lpwstr>
      </vt:variant>
      <vt:variant>
        <vt:lpwstr/>
      </vt:variant>
      <vt:variant>
        <vt:i4>7471208</vt:i4>
      </vt:variant>
      <vt:variant>
        <vt:i4>3</vt:i4>
      </vt:variant>
      <vt:variant>
        <vt:i4>0</vt:i4>
      </vt:variant>
      <vt:variant>
        <vt:i4>5</vt:i4>
      </vt:variant>
      <vt:variant>
        <vt:lpwstr>http://www.iprbookshop.ru/60432</vt:lpwstr>
      </vt:variant>
      <vt:variant>
        <vt:lpwstr/>
      </vt:variant>
      <vt:variant>
        <vt:i4>720972</vt:i4>
      </vt:variant>
      <vt:variant>
        <vt:i4>0</vt:i4>
      </vt:variant>
      <vt:variant>
        <vt:i4>0</vt:i4>
      </vt:variant>
      <vt:variant>
        <vt:i4>5</vt:i4>
      </vt:variant>
      <vt:variant>
        <vt:lpwstr>https://biblio-online.ru/book/AF997764-F651-4D01-8D6A-0C5B3FB5D2C2/logistika-prodvinutyy-kurs-v-2-ch-chast-2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2018-12-09T12:21:00Z</cp:lastPrinted>
  <dcterms:created xsi:type="dcterms:W3CDTF">2022-07-01T16:23:00Z</dcterms:created>
  <dcterms:modified xsi:type="dcterms:W3CDTF">2022-11-12T12:35:00Z</dcterms:modified>
</cp:coreProperties>
</file>